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F26D01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3F01F1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F01F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F01F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E15ADF" w:rsidRPr="00126102" w:rsidTr="003F01F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lastRenderedPageBreak/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E-C2</w:t>
            </w:r>
            <w:r w:rsidRPr="00F76C7E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健體-E-B3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健體-E-C2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讀譜方式，如：五線譜、唱名法、拍號等。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</w:t>
            </w: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F26D01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F26D01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</w:t>
            </w:r>
            <w:r w:rsidRPr="000D6EDC">
              <w:rPr>
                <w:rFonts w:ascii="標楷體" w:eastAsia="標楷體" w:hAnsi="標楷體" w:hint="eastAsia"/>
              </w:rPr>
              <w:lastRenderedPageBreak/>
              <w:t>活所需的基礎數理、肢體及藝術等符號知能，能以同理心應用在生活與人際溝通。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992D3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F76C7E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健體-E-B3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健體-E-C2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  <w:bookmarkStart w:id="0" w:name="_GoBack"/>
            <w:bookmarkEnd w:id="0"/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能透過聽唱、聽奏及讀譜，建立與展現歌唱及演奏的基本技巧。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【英</w:t>
            </w: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語文】</w:t>
            </w:r>
          </w:p>
          <w:p w:rsidR="00E15ADF" w:rsidRPr="00F12F71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 xml:space="preserve"> </w:t>
            </w: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讀譜方式，如：五線譜、唱名法、拍號等。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3.在社團中學習專長技能，能以專長參賽展演或增進休閒樂趣。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3D15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F01F1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Fa’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3D1599" w:rsidRDefault="003D1599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F01F1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D1599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FB" w:rsidRDefault="006D53FB" w:rsidP="001E09F9">
      <w:r>
        <w:separator/>
      </w:r>
    </w:p>
  </w:endnote>
  <w:endnote w:type="continuationSeparator" w:id="0">
    <w:p w:rsidR="006D53FB" w:rsidRDefault="006D53F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FB" w:rsidRDefault="006D53FB" w:rsidP="001E09F9">
      <w:r>
        <w:separator/>
      </w:r>
    </w:p>
  </w:footnote>
  <w:footnote w:type="continuationSeparator" w:id="0">
    <w:p w:rsidR="006D53FB" w:rsidRDefault="006D53F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F1" w:rsidRPr="002A5D40" w:rsidRDefault="003F01F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6751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1599"/>
    <w:rsid w:val="003E0E8E"/>
    <w:rsid w:val="003E58CE"/>
    <w:rsid w:val="003E6127"/>
    <w:rsid w:val="003F01F1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53FB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2D3F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3714A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5ADF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A6E3-A733-47AE-9423-B3695BB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2023-07-02T15:29:00Z</dcterms:created>
  <dcterms:modified xsi:type="dcterms:W3CDTF">2023-07-12T09:12:00Z</dcterms:modified>
</cp:coreProperties>
</file>