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DE5CE6" w14:textId="0A2DB509" w:rsidR="00724948" w:rsidRDefault="0072494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F64C7D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05274D">
        <w:rPr>
          <w:rFonts w:ascii="標楷體" w:eastAsia="標楷體" w:hAnsi="標楷體"/>
          <w:b/>
          <w:sz w:val="30"/>
          <w:szCs w:val="30"/>
        </w:rPr>
        <w:t>1</w:t>
      </w:r>
      <w:r w:rsidR="00D30934">
        <w:rPr>
          <w:rFonts w:ascii="標楷體" w:eastAsia="標楷體" w:hAnsi="標楷體" w:hint="eastAsia"/>
          <w:b/>
          <w:sz w:val="30"/>
          <w:szCs w:val="30"/>
        </w:rPr>
        <w:t>4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F331B4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4B771CC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647B63F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5C95698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6AFDAE97" w14:textId="4407622A" w:rsidR="00AD6238" w:rsidRPr="00926A1F" w:rsidRDefault="00F331B4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AD6238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211FB53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876E6A6" w14:textId="0394D26B" w:rsidR="00AD6238" w:rsidRPr="004F4430" w:rsidRDefault="00B30EAA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四年級</w:t>
            </w:r>
          </w:p>
        </w:tc>
      </w:tr>
      <w:tr w:rsidR="00AD6238" w:rsidRPr="004F4430" w14:paraId="46D1E18C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CB5F52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B89F85D" w14:textId="4920AB51" w:rsidR="00AD6238" w:rsidRPr="004F4430" w:rsidRDefault="00062FCE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  <w:r w:rsidR="00AD318A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1709C78D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D3935CD" w14:textId="491A6C8D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D30934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D30934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CC69D3C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A8AFD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620"/>
        <w:gridCol w:w="1701"/>
        <w:gridCol w:w="7204"/>
        <w:gridCol w:w="1268"/>
        <w:gridCol w:w="1690"/>
      </w:tblGrid>
      <w:tr w:rsidR="00AD6238" w:rsidRPr="004F4430" w14:paraId="5780820D" w14:textId="77777777" w:rsidTr="00504508">
        <w:trPr>
          <w:trHeight w:val="1648"/>
        </w:trPr>
        <w:tc>
          <w:tcPr>
            <w:tcW w:w="5000" w:type="pct"/>
            <w:gridSpan w:val="6"/>
          </w:tcPr>
          <w:p w14:paraId="4A848956" w14:textId="77777777" w:rsidR="00E9315E" w:rsidRPr="00E9315E" w:rsidRDefault="00E9315E" w:rsidP="00E9315E">
            <w:pPr>
              <w:rPr>
                <w:rFonts w:eastAsia="標楷體"/>
                <w:sz w:val="26"/>
                <w:szCs w:val="26"/>
              </w:rPr>
            </w:pPr>
            <w:r w:rsidRPr="00E9315E">
              <w:rPr>
                <w:rFonts w:eastAsia="標楷體" w:hint="eastAsia"/>
                <w:sz w:val="26"/>
                <w:szCs w:val="26"/>
              </w:rPr>
              <w:t>課程目標</w:t>
            </w:r>
            <w:r w:rsidRPr="00E9315E">
              <w:rPr>
                <w:rFonts w:eastAsia="標楷體" w:hint="eastAsia"/>
                <w:sz w:val="26"/>
                <w:szCs w:val="26"/>
              </w:rPr>
              <w:t>:</w:t>
            </w:r>
          </w:p>
          <w:p w14:paraId="09EC912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能透過標音符號及漢字的學習，簡單說出日常生活計畫，並能寫出關鍵語詞。</w:t>
            </w:r>
          </w:p>
          <w:p w14:paraId="5388C67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能以閩南語說出家族生活的重大活動、運用禮拜及疊字語詞進行作答。</w:t>
            </w:r>
          </w:p>
          <w:p w14:paraId="413228B5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3.</w:t>
            </w:r>
            <w:r w:rsidRPr="007502F3">
              <w:rPr>
                <w:rFonts w:eastAsia="標楷體" w:hint="eastAsia"/>
                <w:sz w:val="26"/>
                <w:szCs w:val="26"/>
              </w:rPr>
              <w:t>能分辨方音差異，並</w:t>
            </w:r>
            <w:proofErr w:type="gramStart"/>
            <w:r w:rsidRPr="007502F3">
              <w:rPr>
                <w:rFonts w:eastAsia="標楷體" w:hint="eastAsia"/>
                <w:sz w:val="26"/>
                <w:szCs w:val="26"/>
              </w:rPr>
              <w:t>正確念讀語詞</w:t>
            </w:r>
            <w:proofErr w:type="gramEnd"/>
            <w:r w:rsidRPr="007502F3">
              <w:rPr>
                <w:rFonts w:eastAsia="標楷體" w:hint="eastAsia"/>
                <w:sz w:val="26"/>
                <w:szCs w:val="26"/>
              </w:rPr>
              <w:t>及疊字語詞。</w:t>
            </w:r>
          </w:p>
          <w:p w14:paraId="3C50760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4.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能透過閩南語文的閱讀，學習日常生活中所謂的吉日。</w:t>
            </w:r>
          </w:p>
          <w:p w14:paraId="75CDC9C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5.</w:t>
            </w:r>
            <w:r w:rsidRPr="007502F3">
              <w:rPr>
                <w:rFonts w:eastAsia="標楷體" w:hint="eastAsia"/>
                <w:sz w:val="26"/>
                <w:szCs w:val="26"/>
              </w:rPr>
              <w:t>能應用閩南語文寫出表達感謝之意。</w:t>
            </w:r>
          </w:p>
          <w:p w14:paraId="72C3D20D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6.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能透過標音符號及漢字的學習，簡單說出參與辦桌的經驗或想像。</w:t>
            </w:r>
          </w:p>
          <w:p w14:paraId="5D5E446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7.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能透過文本閱讀，理解辦桌的場景配置及其基本流程。</w:t>
            </w:r>
          </w:p>
          <w:p w14:paraId="047394E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8.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能透過文本閱讀理解文章的起承轉合之結構。</w:t>
            </w:r>
          </w:p>
          <w:p w14:paraId="612498E4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9.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能透過標音符號及漢字的學習，簡單說出紅綠燈自述的文本意涵。</w:t>
            </w:r>
          </w:p>
          <w:p w14:paraId="540A5265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10.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能透過文本閱讀，理解在交通安全中紅綠燈的功能及貢獻。</w:t>
            </w:r>
            <w:r w:rsidRPr="007502F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2B07D84A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11.</w:t>
            </w:r>
            <w:r w:rsidRPr="007502F3">
              <w:rPr>
                <w:rFonts w:eastAsia="標楷體" w:hint="eastAsia"/>
                <w:sz w:val="26"/>
                <w:szCs w:val="26"/>
              </w:rPr>
              <w:t>能分辨方音差異，並</w:t>
            </w:r>
            <w:proofErr w:type="gramStart"/>
            <w:r w:rsidRPr="007502F3">
              <w:rPr>
                <w:rFonts w:eastAsia="標楷體" w:hint="eastAsia"/>
                <w:sz w:val="26"/>
                <w:szCs w:val="26"/>
              </w:rPr>
              <w:t>正確念讀語詞</w:t>
            </w:r>
            <w:proofErr w:type="gramEnd"/>
            <w:r w:rsidRPr="007502F3">
              <w:rPr>
                <w:rFonts w:eastAsia="標楷體" w:hint="eastAsia"/>
                <w:sz w:val="26"/>
                <w:szCs w:val="26"/>
              </w:rPr>
              <w:t>及分辨第一、七、三聲。</w:t>
            </w:r>
          </w:p>
          <w:p w14:paraId="6701626D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12.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能透過文本閱讀，理解文章的三段意義段之段落大意。</w:t>
            </w:r>
          </w:p>
          <w:p w14:paraId="3B29DDB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13.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能透過標音符號及漢字的學習，說出洗澡時所用的清潔用品。</w:t>
            </w:r>
          </w:p>
          <w:p w14:paraId="502C9C50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14.</w:t>
            </w:r>
            <w:r w:rsidRPr="007502F3">
              <w:rPr>
                <w:rFonts w:eastAsia="標楷體" w:hint="eastAsia"/>
                <w:sz w:val="26"/>
                <w:szCs w:val="26"/>
              </w:rPr>
              <w:t>能以閩南語說出洗澡時的情景、運用對話練習說洗澡前經常發生的情境。</w:t>
            </w:r>
          </w:p>
          <w:p w14:paraId="5A757E2E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15.</w:t>
            </w:r>
            <w:r w:rsidRPr="007502F3">
              <w:rPr>
                <w:rFonts w:eastAsia="標楷體" w:hint="eastAsia"/>
                <w:sz w:val="26"/>
                <w:szCs w:val="26"/>
              </w:rPr>
              <w:t>能透過閩南語文的閱讀，學習日常生活中清潔用品閩南語的說法。</w:t>
            </w:r>
          </w:p>
          <w:p w14:paraId="687691BC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16.</w:t>
            </w:r>
            <w:r w:rsidRPr="007502F3">
              <w:rPr>
                <w:rFonts w:eastAsia="標楷體" w:hint="eastAsia"/>
                <w:sz w:val="26"/>
                <w:szCs w:val="26"/>
              </w:rPr>
              <w:t>能聽辨第二聲及第五聲的差異。</w:t>
            </w:r>
          </w:p>
          <w:p w14:paraId="27C1D023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17.</w:t>
            </w:r>
            <w:r w:rsidRPr="007502F3">
              <w:rPr>
                <w:rFonts w:eastAsia="標楷體" w:hint="eastAsia"/>
                <w:sz w:val="26"/>
                <w:szCs w:val="26"/>
              </w:rPr>
              <w:t>能正確讀出本課課文，並了解課文</w:t>
            </w:r>
            <w:proofErr w:type="gramStart"/>
            <w:r w:rsidRPr="007502F3">
              <w:rPr>
                <w:rFonts w:eastAsia="標楷體" w:hint="eastAsia"/>
                <w:sz w:val="26"/>
                <w:szCs w:val="26"/>
              </w:rPr>
              <w:t>文</w:t>
            </w:r>
            <w:proofErr w:type="gramEnd"/>
            <w:r w:rsidRPr="007502F3">
              <w:rPr>
                <w:rFonts w:eastAsia="標楷體" w:hint="eastAsia"/>
                <w:sz w:val="26"/>
                <w:szCs w:val="26"/>
              </w:rPr>
              <w:t>意。</w:t>
            </w:r>
          </w:p>
          <w:p w14:paraId="515A8556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18.</w:t>
            </w:r>
            <w:r w:rsidRPr="007502F3">
              <w:rPr>
                <w:rFonts w:eastAsia="標楷體" w:hint="eastAsia"/>
                <w:sz w:val="26"/>
                <w:szCs w:val="26"/>
              </w:rPr>
              <w:t>能說出課本所列打掃工具及打掃工作的語詞，並了解環境整潔的重要性。</w:t>
            </w:r>
          </w:p>
          <w:p w14:paraId="18BA1E0B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19.</w:t>
            </w:r>
            <w:r w:rsidRPr="007502F3">
              <w:rPr>
                <w:rFonts w:eastAsia="標楷體" w:hint="eastAsia"/>
                <w:sz w:val="26"/>
                <w:szCs w:val="26"/>
              </w:rPr>
              <w:t>能運用「用</w:t>
            </w:r>
            <w:r w:rsidRPr="007502F3">
              <w:rPr>
                <w:rFonts w:eastAsia="標楷體" w:hint="eastAsia"/>
                <w:sz w:val="26"/>
                <w:szCs w:val="26"/>
              </w:rPr>
              <w:t>+(</w:t>
            </w:r>
            <w:r w:rsidRPr="007502F3">
              <w:rPr>
                <w:rFonts w:eastAsia="標楷體" w:hint="eastAsia"/>
                <w:sz w:val="26"/>
                <w:szCs w:val="26"/>
              </w:rPr>
              <w:t>物品</w:t>
            </w:r>
            <w:r w:rsidRPr="007502F3">
              <w:rPr>
                <w:rFonts w:eastAsia="標楷體" w:hint="eastAsia"/>
                <w:sz w:val="26"/>
                <w:szCs w:val="26"/>
              </w:rPr>
              <w:t>)+(</w:t>
            </w:r>
            <w:r w:rsidRPr="007502F3">
              <w:rPr>
                <w:rFonts w:eastAsia="標楷體" w:hint="eastAsia"/>
                <w:sz w:val="26"/>
                <w:szCs w:val="26"/>
              </w:rPr>
              <w:t>動詞詞組</w:t>
            </w:r>
            <w:r w:rsidRPr="007502F3">
              <w:rPr>
                <w:rFonts w:eastAsia="標楷體" w:hint="eastAsia"/>
                <w:sz w:val="26"/>
                <w:szCs w:val="26"/>
              </w:rPr>
              <w:t>)</w:t>
            </w:r>
            <w:r w:rsidRPr="007502F3">
              <w:rPr>
                <w:rFonts w:eastAsia="標楷體" w:hint="eastAsia"/>
                <w:sz w:val="26"/>
                <w:szCs w:val="26"/>
              </w:rPr>
              <w:t>」及「</w:t>
            </w:r>
            <w:r w:rsidRPr="007502F3">
              <w:rPr>
                <w:rFonts w:eastAsia="標楷體" w:hint="eastAsia"/>
                <w:sz w:val="26"/>
                <w:szCs w:val="26"/>
              </w:rPr>
              <w:t>(</w:t>
            </w:r>
            <w:r w:rsidRPr="007502F3">
              <w:rPr>
                <w:rFonts w:eastAsia="標楷體" w:hint="eastAsia"/>
                <w:sz w:val="26"/>
                <w:szCs w:val="26"/>
              </w:rPr>
              <w:t>人</w:t>
            </w:r>
            <w:r w:rsidRPr="007502F3">
              <w:rPr>
                <w:rFonts w:eastAsia="標楷體" w:hint="eastAsia"/>
                <w:sz w:val="26"/>
                <w:szCs w:val="26"/>
              </w:rPr>
              <w:t>)+</w:t>
            </w:r>
            <w:r w:rsidRPr="007502F3">
              <w:rPr>
                <w:rFonts w:eastAsia="標楷體" w:hint="eastAsia"/>
                <w:sz w:val="26"/>
                <w:szCs w:val="26"/>
              </w:rPr>
              <w:t>做伙</w:t>
            </w:r>
            <w:r w:rsidRPr="007502F3">
              <w:rPr>
                <w:rFonts w:eastAsia="標楷體" w:hint="eastAsia"/>
                <w:sz w:val="26"/>
                <w:szCs w:val="26"/>
              </w:rPr>
              <w:t>+(</w:t>
            </w:r>
            <w:r w:rsidRPr="007502F3">
              <w:rPr>
                <w:rFonts w:eastAsia="標楷體" w:hint="eastAsia"/>
                <w:sz w:val="26"/>
                <w:szCs w:val="26"/>
              </w:rPr>
              <w:t>動詞詞組</w:t>
            </w:r>
            <w:r w:rsidRPr="007502F3">
              <w:rPr>
                <w:rFonts w:eastAsia="標楷體" w:hint="eastAsia"/>
                <w:sz w:val="26"/>
                <w:szCs w:val="26"/>
              </w:rPr>
              <w:t>)</w:t>
            </w:r>
            <w:r w:rsidRPr="007502F3">
              <w:rPr>
                <w:rFonts w:eastAsia="標楷體" w:hint="eastAsia"/>
                <w:sz w:val="26"/>
                <w:szCs w:val="26"/>
              </w:rPr>
              <w:t>」的句型。</w:t>
            </w:r>
          </w:p>
          <w:p w14:paraId="371F51C1" w14:textId="77777777" w:rsidR="007502F3" w:rsidRPr="007502F3" w:rsidRDefault="007502F3" w:rsidP="007502F3">
            <w:pPr>
              <w:rPr>
                <w:rFonts w:eastAsia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lastRenderedPageBreak/>
              <w:t>20.</w:t>
            </w:r>
            <w:r w:rsidRPr="007502F3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7C8A0F79" w14:textId="47903713" w:rsidR="00AD6238" w:rsidRPr="00523059" w:rsidRDefault="007502F3" w:rsidP="007502F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02F3">
              <w:rPr>
                <w:rFonts w:eastAsia="標楷體" w:hint="eastAsia"/>
                <w:sz w:val="26"/>
                <w:szCs w:val="26"/>
              </w:rPr>
              <w:t>21.</w:t>
            </w:r>
            <w:r w:rsidRPr="007502F3">
              <w:rPr>
                <w:rFonts w:eastAsia="標楷體" w:hint="eastAsia"/>
                <w:sz w:val="26"/>
                <w:szCs w:val="26"/>
              </w:rPr>
              <w:t>能學會第一、二、三、五、七聲</w:t>
            </w:r>
            <w:proofErr w:type="gramStart"/>
            <w:r w:rsidRPr="007502F3">
              <w:rPr>
                <w:rFonts w:eastAsia="標楷體" w:hint="eastAsia"/>
                <w:sz w:val="26"/>
                <w:szCs w:val="26"/>
              </w:rPr>
              <w:t>的本調</w:t>
            </w:r>
            <w:proofErr w:type="gramEnd"/>
            <w:r w:rsidRPr="007502F3">
              <w:rPr>
                <w:rFonts w:eastAsia="標楷體" w:hint="eastAsia"/>
                <w:sz w:val="26"/>
                <w:szCs w:val="26"/>
              </w:rPr>
              <w:t>，並完成其後的標音符號學習。</w:t>
            </w:r>
          </w:p>
        </w:tc>
      </w:tr>
      <w:tr w:rsidR="00AD6238" w:rsidRPr="004F4430" w14:paraId="23A8801E" w14:textId="77777777" w:rsidTr="00E9315E">
        <w:trPr>
          <w:trHeight w:val="370"/>
        </w:trPr>
        <w:tc>
          <w:tcPr>
            <w:tcW w:w="921" w:type="pct"/>
            <w:gridSpan w:val="2"/>
            <w:shd w:val="clear" w:color="auto" w:fill="F3F3F3"/>
            <w:vAlign w:val="center"/>
          </w:tcPr>
          <w:p w14:paraId="780A188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5C74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7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FF49D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43C0CCD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7E569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CD2245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2CCFE583" w14:textId="77777777" w:rsidTr="00E9315E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47CA9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3354C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4814EF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7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7E8F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E914B4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70102A8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0934" w:rsidRPr="004F4430" w14:paraId="23A4D7A7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EA49D72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557" w:type="pct"/>
          </w:tcPr>
          <w:p w14:paraId="3D7C6B1C" w14:textId="26D7F8D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</w:t>
            </w:r>
            <w:r w:rsidRPr="00D30934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D4FC84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68C3518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81BFDB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54E216F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0991E9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6925E131" w14:textId="0D373431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</w:t>
            </w:r>
            <w:r w:rsidRPr="00D30934">
              <w:rPr>
                <w:rFonts w:ascii="標楷體" w:eastAsia="標楷體" w:hAnsi="標楷體" w:hint="eastAsia"/>
              </w:rPr>
              <w:lastRenderedPageBreak/>
              <w:t>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1EBD39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一、鬥鬧熱 1.好日</w:t>
            </w:r>
          </w:p>
          <w:p w14:paraId="1F201E5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E39DAE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7C90D40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、語句的教學。</w:t>
            </w:r>
          </w:p>
          <w:p w14:paraId="5B23A64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1AFBF0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4E3F337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：營造情境</w:t>
            </w:r>
          </w:p>
          <w:p w14:paraId="69A685F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1.老師展示農民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曆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、日曆或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線上農民曆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。</w:t>
            </w:r>
          </w:p>
          <w:p w14:paraId="346D6F5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2.老師簡單說明農民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曆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上的「宜」、「忌」的意思，例如：「宜」修造、移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徙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安床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、入宅、開市、訂婚、嫁娶等。「忌」赴任、出行、修造、動土等。</w:t>
            </w:r>
          </w:p>
          <w:p w14:paraId="6555B2C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3.老師說明在日常生活中，有哪些重要活動，人們會參考農民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曆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所提供的訊息。</w:t>
            </w:r>
          </w:p>
          <w:p w14:paraId="23B74E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4.老師揭示課文情境掛圖，師生共同討論掛圖內容，引導學生進入課文情境。</w:t>
            </w:r>
          </w:p>
          <w:p w14:paraId="4A4CAEF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AE21C3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（二）活動二：課文分析</w:t>
            </w:r>
          </w:p>
          <w:p w14:paraId="4F6150E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</w:p>
          <w:p w14:paraId="636AAA7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2.老師運用同理心地圖，以作者為視角增進課文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意的理解。</w:t>
            </w:r>
          </w:p>
          <w:p w14:paraId="0E1AF95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3.老師請學生發表同理心地圖、課文主旨及段落大意。</w:t>
            </w:r>
          </w:p>
          <w:p w14:paraId="3BDD45F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4.老師請學生歸納課文段落大意及本文主旨。</w:t>
            </w:r>
          </w:p>
          <w:p w14:paraId="32D2052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段落時的聲情變化。</w:t>
            </w:r>
          </w:p>
          <w:p w14:paraId="3E1B61C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6.老師請學生說一說，生活中還有哪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些由擇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日所帶來的困惑。</w:t>
            </w:r>
          </w:p>
          <w:p w14:paraId="3B83289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1B9417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4702B7C9" w14:textId="2B120BF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6" w:type="pct"/>
          </w:tcPr>
          <w:p w14:paraId="616AFB6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603A73F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37862D7A" w14:textId="3D7F4EE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同理心策略評量</w:t>
            </w:r>
          </w:p>
        </w:tc>
        <w:tc>
          <w:tcPr>
            <w:tcW w:w="581" w:type="pct"/>
          </w:tcPr>
          <w:p w14:paraId="2217C47B" w14:textId="3FF147B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5095F355" w14:textId="5803BA8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5749659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5F1D7FF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557" w:type="pct"/>
          </w:tcPr>
          <w:p w14:paraId="291FEFC6" w14:textId="223C178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</w:t>
            </w:r>
            <w:r w:rsidRPr="00D30934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81F3B1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412A52C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FB6A30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6C989A8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56E2C1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493E3507" w14:textId="5E9DC3B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</w:t>
            </w:r>
            <w:r w:rsidRPr="00D30934">
              <w:rPr>
                <w:rFonts w:ascii="標楷體" w:eastAsia="標楷體" w:hAnsi="標楷體" w:hint="eastAsia"/>
              </w:rPr>
              <w:lastRenderedPageBreak/>
              <w:t>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569E2F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一、鬥鬧熱 1.好日</w:t>
            </w:r>
          </w:p>
          <w:p w14:paraId="3A361F6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95EEF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5A08C0D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老師揭示本堂課要學的語詞主題：疊字詞(AABB)、禮拜，請學生翻至課文，將此兩種語詞圈起來，並藉此進入語詞教學。</w:t>
            </w:r>
          </w:p>
          <w:p w14:paraId="1CDB01F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8E78FB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068031C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：認識語詞</w:t>
            </w:r>
          </w:p>
          <w:p w14:paraId="7F03374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1.老師請學生拿出日課表，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並帶讀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「拜一到拜五」的學校作息。</w:t>
            </w:r>
          </w:p>
          <w:p w14:paraId="396D56C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32A7911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3.老師指導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學生念讀語詞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，並解釋語詞。</w:t>
            </w:r>
          </w:p>
          <w:p w14:paraId="61754BE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4.老師引導學生思考本課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的反義並列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複合詞(AABB)之語法結構。</w:t>
            </w:r>
          </w:p>
          <w:p w14:paraId="6BED0FF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08A620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57DF849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34EDFA0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2.語詞賓果：老師發下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九宮格圖卡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，進行語詞賓果教學活動。</w:t>
            </w:r>
          </w:p>
          <w:p w14:paraId="289DE92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3.語詞偵探：請學生分組討論還有哪些AABB的常見語詞，老師可從華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共同詞引導，請學生寫在小白板上，並計算正確語詞予以計分。</w:t>
            </w:r>
          </w:p>
          <w:p w14:paraId="4D06A51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2F7F2A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69A304E1" w14:textId="4D245984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23DED1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3609CE1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3134C9F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2F55E901" w14:textId="5134A84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66906C92" w14:textId="39382D5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  <w:p w14:paraId="49BF9F27" w14:textId="6C287153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02B1F24D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5CA7A0A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557" w:type="pct"/>
          </w:tcPr>
          <w:p w14:paraId="4F438ADE" w14:textId="6EDCEFE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</w:t>
            </w:r>
            <w:r w:rsidRPr="00D30934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C6AD77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69D7CE1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709F92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74A770B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69BA40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6D335551" w14:textId="2BF1478A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B6FC3D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1.好日</w:t>
            </w:r>
          </w:p>
          <w:p w14:paraId="29B84E5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EA3486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791CC87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老師引導學生完成學習單（詳見本書P21延伸活動-學習單），並藉此進入「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教學。</w:t>
            </w:r>
          </w:p>
          <w:p w14:paraId="6042860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31C481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1F0708E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BEE531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30F7C31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2C04733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1C4FCB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3D1FDC5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0A55942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2.老師請學生完成「咱來試看覓」，並請學生發表完整的句子。</w:t>
            </w:r>
          </w:p>
          <w:p w14:paraId="1020A69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FA4625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705EBD1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7D88E86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847C6F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44A83FE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5A862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5D0656D5" w14:textId="27E22850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A1E60A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03DA0CD1" w14:textId="5A7002D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1" w:type="pct"/>
          </w:tcPr>
          <w:p w14:paraId="79490E2E" w14:textId="3D84440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D30934" w:rsidRPr="004F4430" w14:paraId="05F6555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FA9238C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557" w:type="pct"/>
          </w:tcPr>
          <w:p w14:paraId="3B4401EE" w14:textId="06DBF714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</w:t>
            </w:r>
            <w:r w:rsidRPr="00D30934">
              <w:rPr>
                <w:rFonts w:ascii="標楷體" w:eastAsia="標楷體" w:hAnsi="標楷體"/>
              </w:rPr>
              <w:t>1.好日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635867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4E73FAB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265170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B30CF9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A97C2B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3B0AE678" w14:textId="5B15ECE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402A171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1.好日</w:t>
            </w:r>
          </w:p>
          <w:p w14:paraId="29C4799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178699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3377D5B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老師帶領學生複習上一堂課的「輕鬆學拼音」（ai、au），再順勢進入本堂課的「拼音練習」教學。</w:t>
            </w:r>
          </w:p>
          <w:p w14:paraId="174EC41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3C594C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0DEA4C4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（八）活動八：拼音練習</w:t>
            </w:r>
          </w:p>
          <w:p w14:paraId="707CDE1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15FF45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2.視教學情況，參考「聽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音辨位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」進行教學活動。</w:t>
            </w:r>
          </w:p>
          <w:p w14:paraId="592D701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F311A7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（九）活動九：來寫字</w:t>
            </w:r>
          </w:p>
          <w:p w14:paraId="59D00CF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1.老師請學生翻回課文頁，書寫閩南語漢字「揣」，並完成以「揣」為主的語詞。</w:t>
            </w:r>
          </w:p>
          <w:p w14:paraId="1D8DFD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2.參考本書P13「來寫字」，補充「揣」的用法。</w:t>
            </w:r>
          </w:p>
          <w:p w14:paraId="6B4D8EE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97075C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（十）活動十：囡仔歌欣賞</w:t>
            </w:r>
          </w:p>
          <w:p w14:paraId="0A6269B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 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或教學電子書，老師引導學生學習本課「囡仔歌欣賞」。</w:t>
            </w:r>
          </w:p>
          <w:p w14:paraId="7C7E944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 根據課文內容提問，協助學生理解文本。</w:t>
            </w:r>
          </w:p>
          <w:p w14:paraId="1F0C53B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6F49C8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5C8A636C" w14:textId="6125A2F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老師播放MP3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或教學電子書，帶領學生學唱「囡仔歌〈禮拜日〉」。</w:t>
            </w:r>
          </w:p>
        </w:tc>
        <w:tc>
          <w:tcPr>
            <w:tcW w:w="436" w:type="pct"/>
          </w:tcPr>
          <w:p w14:paraId="6856FC3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態度評量</w:t>
            </w:r>
          </w:p>
          <w:p w14:paraId="6C17FCD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6F4C8D6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66DA015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6F812C13" w14:textId="54721463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4984C7EB" w14:textId="46B15AE5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【多元文化教育】</w:t>
            </w:r>
          </w:p>
        </w:tc>
      </w:tr>
      <w:tr w:rsidR="00D30934" w:rsidRPr="004F4430" w14:paraId="7C3F13C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633E130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557" w:type="pct"/>
          </w:tcPr>
          <w:p w14:paraId="451C6600" w14:textId="57CE675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DBB343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21CE75D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088BE03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7924BA3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10A0C2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6D81EAD5" w14:textId="49812B61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6EBECDF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2.辦桌</w:t>
            </w:r>
          </w:p>
          <w:p w14:paraId="28EF8F4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957C8C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07BEEA3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、語句的教學。</w:t>
            </w:r>
          </w:p>
          <w:p w14:paraId="422C0AF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EAE389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6CBCF66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：營造情境</w:t>
            </w:r>
          </w:p>
          <w:p w14:paraId="2845C48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1.老師運用「知道／我想知道／我已學會」的學習策略，引導學生進行自我評估。</w:t>
            </w:r>
          </w:p>
          <w:p w14:paraId="17924E3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2.老師可播放網路影片「辦桌文化 臺灣宴席傳統精粹 https://youtu.be/Vew7BMIMgAk」影片，或提供相關圖片。</w:t>
            </w:r>
          </w:p>
          <w:p w14:paraId="62D014A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3.老師提問在影片或圖片中看到什麼場景、什麼活動，並填入學習策略中。</w:t>
            </w:r>
          </w:p>
          <w:p w14:paraId="63B662F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4.老師請學生發表自身的相關經驗、場景、感受，並分析全班的相關經驗來自什麼原因。</w:t>
            </w:r>
          </w:p>
          <w:p w14:paraId="66FEFB4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EFA244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D4DFFE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</w:p>
          <w:p w14:paraId="745EE10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2.老師運用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學習策略，引導學生進行文本分析。</w:t>
            </w:r>
          </w:p>
          <w:p w14:paraId="76ECF9B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3.老師請學生發表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學習策略，並促進段落大意及課文主旨的理解。</w:t>
            </w:r>
          </w:p>
          <w:p w14:paraId="7C35496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4.老師請學生歸納課文段落大意及本文主旨。</w:t>
            </w:r>
          </w:p>
          <w:p w14:paraId="234D155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段落時的聲情變化。</w:t>
            </w:r>
          </w:p>
          <w:p w14:paraId="5F384AE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6.老師請學生討論，傳統辦桌的優缺點。</w:t>
            </w:r>
          </w:p>
          <w:p w14:paraId="0D9E3E6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ACD085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2F2E3D43" w14:textId="76C6461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475A1CC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態度評量</w:t>
            </w:r>
          </w:p>
          <w:p w14:paraId="670FC08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625B10D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proofErr w:type="gramStart"/>
            <w:r w:rsidRPr="00D30934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策略評量</w:t>
            </w:r>
          </w:p>
          <w:p w14:paraId="734A5DAA" w14:textId="5AA2726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06F83CBF" w14:textId="322E961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D30934" w:rsidRPr="004F4430" w14:paraId="1F584C0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AE6691A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557" w:type="pct"/>
          </w:tcPr>
          <w:p w14:paraId="7793DFA5" w14:textId="27F86CB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CD02B9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4924E13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26E034D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258421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EEB933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7EF7BD4A" w14:textId="7E7A92C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4AA5927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2.辦桌</w:t>
            </w:r>
          </w:p>
          <w:p w14:paraId="4CF100A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4B1DDB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46932B9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老師揭示本堂課要學的語詞主題：動詞、重疊量詞，請學生翻至課文，將此兩種語詞圈起來，並藉此進入語詞教學。</w:t>
            </w:r>
          </w:p>
          <w:p w14:paraId="16FC1A9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09511C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51D81A5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：認識語詞</w:t>
            </w:r>
          </w:p>
          <w:p w14:paraId="6A768E8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1.老師示範語詞中的動作動詞，讓學生猜這是什麼動詞。</w:t>
            </w:r>
          </w:p>
          <w:p w14:paraId="6145FF7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2.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556599A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3.老師指導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學生念讀語詞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，並解釋語詞。</w:t>
            </w:r>
          </w:p>
          <w:p w14:paraId="35C52C7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4.老師引導學生思考本課的重疊量詞(ABAB)之語法結構。</w:t>
            </w:r>
          </w:p>
          <w:p w14:paraId="6848521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981E2F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46EC264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1.語詞聯想：老師請學生拿出小白板，請學生分組討論本課動作動詞，請學生畫下6朵花朵，中間寫動詞，花瓣寫語詞，進行分組競賽。</w:t>
            </w:r>
          </w:p>
          <w:p w14:paraId="6C85F6E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2.量詞識別：老師將學生分組，隨機抽出量詞語詞，請學生將量詞接上名詞進行接龍。</w:t>
            </w:r>
          </w:p>
          <w:p w14:paraId="6A5E6FE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3.語詞偵探：請學生分組討論還有哪些量詞，老師可從華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共同詞引導，請學生寫在白板上，並計算正確語詞予以計分。</w:t>
            </w:r>
          </w:p>
          <w:p w14:paraId="43F71B2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9D8754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0018697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或教學電子書，老師指導學生認讀「（啥物）</w:t>
            </w:r>
            <w:r w:rsidRPr="00D30934">
              <w:rPr>
                <w:rFonts w:ascii="新細明體-ExtB" w:eastAsia="新細明體-ExtB" w:hAnsi="新細明體-ExtB" w:cs="新細明體-ExtB" w:hint="eastAsia"/>
              </w:rPr>
              <w:t>𫞼</w:t>
            </w:r>
            <w:r w:rsidRPr="00D30934">
              <w:rPr>
                <w:rFonts w:ascii="標楷體" w:eastAsia="標楷體" w:hAnsi="標楷體" w:hint="eastAsia"/>
              </w:rPr>
              <w:t>佇（啥物邊）」的句型，並解釋其句型結構。</w:t>
            </w:r>
          </w:p>
          <w:p w14:paraId="4393662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08C3CC0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A76FD6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1D2142FF" w14:textId="21E583D0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12FC22B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6DCBBDB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36599BC0" w14:textId="7D0DBC42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  <w:tc>
          <w:tcPr>
            <w:tcW w:w="581" w:type="pct"/>
          </w:tcPr>
          <w:p w14:paraId="26B8EC91" w14:textId="2B9ADAC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D30934" w:rsidRPr="004F4430" w14:paraId="79B954E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9693163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557" w:type="pct"/>
          </w:tcPr>
          <w:p w14:paraId="38B72203" w14:textId="53F2526A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721AE8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5231C34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A1DE1F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4771E89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7F5B7D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02FFC0D3" w14:textId="289B512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49762A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2.辦桌</w:t>
            </w:r>
          </w:p>
          <w:p w14:paraId="553B288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98DA1A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297F2D6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0EFDA8E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446642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0B7C7CF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1</w:t>
            </w:r>
          </w:p>
          <w:p w14:paraId="41D2D8F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D30934">
              <w:rPr>
                <w:rFonts w:ascii="標楷體" w:eastAsia="標楷體" w:hAnsi="標楷體"/>
              </w:rPr>
              <w:t>1</w:t>
            </w:r>
            <w:r w:rsidRPr="00D30934">
              <w:rPr>
                <w:rFonts w:ascii="標楷體" w:eastAsia="標楷體" w:hAnsi="標楷體" w:hint="eastAsia"/>
              </w:rPr>
              <w:t>」內容。</w:t>
            </w:r>
          </w:p>
          <w:p w14:paraId="50D9346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1」，並指導學生漢字書寫方法。</w:t>
            </w:r>
          </w:p>
          <w:p w14:paraId="37BCE6C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4EE4E7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（七）活動七：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 xml:space="preserve">2 </w:t>
            </w:r>
          </w:p>
          <w:p w14:paraId="2543F8F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D30934">
              <w:rPr>
                <w:rFonts w:ascii="標楷體" w:eastAsia="標楷體" w:hAnsi="標楷體"/>
              </w:rPr>
              <w:t>2</w:t>
            </w:r>
            <w:r w:rsidRPr="00D30934">
              <w:rPr>
                <w:rFonts w:ascii="標楷體" w:eastAsia="標楷體" w:hAnsi="標楷體" w:hint="eastAsia"/>
              </w:rPr>
              <w:t>」內容。</w:t>
            </w:r>
          </w:p>
          <w:p w14:paraId="3BB363F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2」，並指導學生漢字書寫方法。</w:t>
            </w:r>
          </w:p>
          <w:p w14:paraId="6C0DD53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9B96F7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09F5924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2CF97F2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7A9052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0DABE7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6DA0AD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（九）活動九：拼音練習</w:t>
            </w:r>
          </w:p>
          <w:p w14:paraId="45DF274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1CF1F58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2.視教學情況，參考「聽辨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韻母」進行教學活動。</w:t>
            </w:r>
          </w:p>
          <w:p w14:paraId="0966159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C57F76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608C8220" w14:textId="45BA522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E94C7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0CC0F79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61E6E43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0D43EE1C" w14:textId="71CF2BE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13673718" w14:textId="308BB63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D30934" w:rsidRPr="004F4430" w14:paraId="28D37D62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5FB3A2C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557" w:type="pct"/>
          </w:tcPr>
          <w:p w14:paraId="6CFAAF4B" w14:textId="3589C99E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一、鬥鬧熱2.辦桌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E2CF04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7D0A632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28AB21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6DDE53B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53FC63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6823B074" w14:textId="7AA4015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340689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一、鬥鬧熱 2.辦桌</w:t>
            </w:r>
          </w:p>
          <w:p w14:paraId="48F92EE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A899A7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2BF8218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6929E38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70B469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56A06C7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（十）活動十：來寫字</w:t>
            </w:r>
          </w:p>
          <w:p w14:paraId="636F02D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」為主的語詞。</w:t>
            </w:r>
          </w:p>
          <w:p w14:paraId="34CD404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2.參考本書P31「來寫字」，補充「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」的用法。</w:t>
            </w:r>
          </w:p>
          <w:p w14:paraId="4128EBB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9E8B81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（十一）活動十一：複習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4FEAD23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7E8FB15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2.老師請學生完成「複習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」，並引導學生以完整句子發表答案。</w:t>
            </w:r>
          </w:p>
          <w:p w14:paraId="69925DB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F2342D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（十二）活動十二：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76C77BB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5DE1AD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35CB586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550C50D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語／無）。</w:t>
            </w:r>
          </w:p>
          <w:p w14:paraId="54875DD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827F15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3230CA6C" w14:textId="5F62C0EA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F2A1F6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態度評量</w:t>
            </w:r>
          </w:p>
          <w:p w14:paraId="3E045EE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48B8C64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66799913" w14:textId="739AE11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61F255D3" w14:textId="36854B2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D30934" w:rsidRPr="004F4430" w14:paraId="5782EC4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47DEA7F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557" w:type="pct"/>
          </w:tcPr>
          <w:p w14:paraId="16DC7C30" w14:textId="1A5DEFD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216577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3E265C4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60AEF23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32904EA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526287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23950A64" w14:textId="03EC631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9993EF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 3.青紅燈</w:t>
            </w:r>
          </w:p>
          <w:p w14:paraId="7710F79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0F7841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1292782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、語句的教學。</w:t>
            </w:r>
          </w:p>
          <w:p w14:paraId="1817A92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EC0760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187E0F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：營造情境</w:t>
            </w:r>
          </w:p>
          <w:p w14:paraId="37199A4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1.老師可拍攝或錄製一段學校附近的交通路況，並以核心問題提問以促進學生理解。</w:t>
            </w:r>
          </w:p>
          <w:p w14:paraId="6C414B1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2.老師提問影片或照片中的相關問題，例如：什麼場景、什麼活動，並填入學習策略中。</w:t>
            </w:r>
          </w:p>
          <w:p w14:paraId="1FEAD0B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3.老師請學生發表自身的相關經驗。</w:t>
            </w:r>
          </w:p>
          <w:p w14:paraId="0E5656E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▲SDGs議題融入：詳見本書P56、71之說明。</w:t>
            </w:r>
          </w:p>
          <w:p w14:paraId="21507B8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7A029A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（二）活動二：課文分析</w:t>
            </w:r>
          </w:p>
          <w:p w14:paraId="466A172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D30934">
              <w:rPr>
                <w:rFonts w:ascii="標楷體" w:eastAsia="標楷體" w:hAnsi="標楷體"/>
              </w:rPr>
              <w:t xml:space="preserve"> </w:t>
            </w:r>
          </w:p>
          <w:p w14:paraId="6F06EAD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2.老師以時序排序學習策略，促進學生歸納段落大意及本文主旨。</w:t>
            </w:r>
          </w:p>
          <w:p w14:paraId="776C125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3.老師請學生討論，如何表達對守護交通安全相關人員的感謝。</w:t>
            </w:r>
          </w:p>
          <w:p w14:paraId="08099F7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段落時的聲情變化。</w:t>
            </w:r>
          </w:p>
          <w:p w14:paraId="7436EFF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AA1CEB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45B05BE9" w14:textId="2C8454F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0E583C9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態度評量</w:t>
            </w:r>
          </w:p>
          <w:p w14:paraId="6A18A42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6F3BF347" w14:textId="4E5F3058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時序排序學習策略評量</w:t>
            </w:r>
          </w:p>
        </w:tc>
        <w:tc>
          <w:tcPr>
            <w:tcW w:w="581" w:type="pct"/>
          </w:tcPr>
          <w:p w14:paraId="69F0D75D" w14:textId="0C59BDF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D30934" w:rsidRPr="004F4430" w14:paraId="127BDF1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4AED29B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557" w:type="pct"/>
          </w:tcPr>
          <w:p w14:paraId="0EA0A769" w14:textId="030608C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6E9463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7E37CAD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D6D03D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1A399E2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F74535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444324F6" w14:textId="1CAD49E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598E87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 3.青紅燈</w:t>
            </w:r>
          </w:p>
          <w:p w14:paraId="461B1C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9227E8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5B5DA55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老師揭示本堂課要學的語詞主題：交通建設、設施，請學生翻至課文，將這種語詞圈起來，並藉此進入語詞教學。</w:t>
            </w:r>
          </w:p>
          <w:p w14:paraId="329CC45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324E6E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79BA95E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：認識語詞</w:t>
            </w:r>
          </w:p>
          <w:p w14:paraId="0615163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1.老師示範語詞的正確讀法，並解釋語詞意義。</w:t>
            </w:r>
          </w:p>
          <w:p w14:paraId="7202BD8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2.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6E2D098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3.老師指導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學生念讀語詞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，並解釋語詞中相同意思的相近說法。</w:t>
            </w:r>
          </w:p>
          <w:p w14:paraId="50D3700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A7EDE9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502D48D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1.語詞快閃：老師將學生分組，隨機抽出語詞圖卡快閃，能說出正確語詞的組別獲勝。</w:t>
            </w:r>
          </w:p>
          <w:p w14:paraId="744FB2E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2.語詞分類：老師發下Y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型圖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，請學生將本課語詞分成三類並說明分類依據。</w:t>
            </w:r>
          </w:p>
          <w:p w14:paraId="308FF3A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D8256E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2C4CDFF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或教學電子書，老師指導學生認讀「毋管是（行路的）抑是（騎車、駛車的），（喝停你就停）」、「（衝紅燈）毋但（危險），</w:t>
            </w:r>
            <w:r w:rsidRPr="00D30934">
              <w:rPr>
                <w:rFonts w:ascii="標楷體" w:eastAsia="標楷體" w:hAnsi="標楷體"/>
              </w:rPr>
              <w:t xml:space="preserve"> </w:t>
            </w:r>
            <w:r w:rsidRPr="00D30934">
              <w:rPr>
                <w:rFonts w:ascii="標楷體" w:eastAsia="標楷體" w:hAnsi="標楷體" w:hint="eastAsia"/>
              </w:rPr>
              <w:t>嘛會（害人著傷）」的句型，並解釋其句型結構。</w:t>
            </w:r>
          </w:p>
          <w:p w14:paraId="1C37FC5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2AD85CA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966BA8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050F64D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3A9BD5E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076AFF2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ECB400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553A6F4B" w14:textId="4664239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6538B1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241F5EC" w14:textId="3E0CCA2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27841DE7" w14:textId="346EA67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【安全教育】</w:t>
            </w:r>
          </w:p>
        </w:tc>
      </w:tr>
      <w:tr w:rsidR="00D30934" w:rsidRPr="004F4430" w14:paraId="64EE406F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52B3E37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557" w:type="pct"/>
          </w:tcPr>
          <w:p w14:paraId="023E245A" w14:textId="767CEF9E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E5BDF6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359556B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D2C997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7307AAF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837A0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5537C79E" w14:textId="59123A75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27BDBBD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二、顧安全 3.青紅燈</w:t>
            </w:r>
          </w:p>
          <w:p w14:paraId="34DCF40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B89F20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1617CA3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老師發下「學習單」，進行教學活動。</w:t>
            </w:r>
          </w:p>
          <w:p w14:paraId="29B4A21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1BB934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640E61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16C0B4F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79EA31C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2.老師請學生完成「咱來試看覓」。</w:t>
            </w:r>
          </w:p>
          <w:p w14:paraId="288584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543912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2C2423E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0181A77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660143B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598F76A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FC7F2A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（九）活動九：拼音練習</w:t>
            </w:r>
          </w:p>
          <w:p w14:paraId="64B4F8E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DBCFF0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2.視教學情況，參考「音標警察」進行教學遊戲。</w:t>
            </w:r>
          </w:p>
          <w:p w14:paraId="268F510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323816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01ABC486" w14:textId="642952A5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5205353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2CD72D1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4FDD1957" w14:textId="55E88D7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7AC51148" w14:textId="17CB473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【安全教育】</w:t>
            </w:r>
          </w:p>
          <w:p w14:paraId="70220A33" w14:textId="5588C39C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33C500B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32AD08C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557" w:type="pct"/>
          </w:tcPr>
          <w:p w14:paraId="5F73CE1C" w14:textId="7B8A89E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二、顧安全3.青紅燈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166CA6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7F70900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C51A9D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3EC91F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5A87EC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78B6EF92" w14:textId="4C158904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F87945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二、顧安全 3.青紅燈</w:t>
            </w:r>
          </w:p>
          <w:p w14:paraId="6F5387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28CCEE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1EE99C0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老師問學生第三課的學習心得。</w:t>
            </w:r>
          </w:p>
          <w:p w14:paraId="03138FF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0878F6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0B95995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（十）活動十：來寫字</w:t>
            </w:r>
          </w:p>
          <w:p w14:paraId="0527B80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徛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徛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」為主的語詞。</w:t>
            </w:r>
          </w:p>
          <w:p w14:paraId="5FCBCB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2.參考本書P55「來寫字」，補充「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徛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」的用法。</w:t>
            </w:r>
          </w:p>
          <w:p w14:paraId="283F112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6821D2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（十一）活動十一：複習二</w:t>
            </w:r>
          </w:p>
          <w:p w14:paraId="18A416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69F406C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採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51B5DEB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92E9A3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（十二）活動十二：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BDF8B4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❶</w:t>
            </w:r>
            <w:r w:rsidRPr="00D30934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69EFAF7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B2C0FD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5467DB1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4.打開教學電子書，播放「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語／無）。</w:t>
            </w:r>
          </w:p>
          <w:p w14:paraId="2F4C8EC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70DE2C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0149040E" w14:textId="5AC0A8A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0D66C62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3ACBDA7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398A134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011350A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402C8354" w14:textId="5D0A1525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58B0ACF1" w14:textId="652A7C43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【安全教育】</w:t>
            </w:r>
          </w:p>
          <w:p w14:paraId="06B6F440" w14:textId="66DA1DA8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5CF28CA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7B90835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557" w:type="pct"/>
          </w:tcPr>
          <w:p w14:paraId="466065E6" w14:textId="0669BFE1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742D09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694A190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AAF4DB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1245C22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935DCA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7B31F31B" w14:textId="425F035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70AA442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 4.洗身軀</w:t>
            </w:r>
          </w:p>
          <w:p w14:paraId="4F0505B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EB972B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7B7358A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、語句的教學。</w:t>
            </w:r>
          </w:p>
          <w:p w14:paraId="131E08D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246F7A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779794A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：營造情境</w:t>
            </w:r>
          </w:p>
          <w:p w14:paraId="0D3007A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1.老師展示浴室的情境圖。</w:t>
            </w:r>
          </w:p>
          <w:p w14:paraId="06A312E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 xml:space="preserve">2.老師問學生關於「洗身軀」的問題，讓學生回答。 </w:t>
            </w:r>
          </w:p>
          <w:p w14:paraId="3918CAF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072FFFB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▲SDGs議題融入：詳見本書P82、95之說明。</w:t>
            </w:r>
          </w:p>
          <w:p w14:paraId="5770CA1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D06D02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96CD15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或教學電子書，老師範讀、領讀課文內容，以愉悅的心情及語調來讀。</w:t>
            </w:r>
          </w:p>
          <w:p w14:paraId="4EA800F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2.引領學生發表自己洗澡時的情狀。</w:t>
            </w:r>
          </w:p>
          <w:p w14:paraId="1E3B234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3.老師帶領學生分析課文，並補充「愛」的用法。</w:t>
            </w:r>
          </w:p>
          <w:p w14:paraId="5DC5698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4.老師帶領學生將課文重要的詞彙圈起來，並引導學生認識方音差異。</w:t>
            </w:r>
          </w:p>
          <w:p w14:paraId="796E613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5.老師請學生歸納課文段落大意及本文主旨。</w:t>
            </w:r>
          </w:p>
          <w:p w14:paraId="1A9480E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6.老師請學生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段落時的聲情變化。</w:t>
            </w:r>
          </w:p>
          <w:p w14:paraId="4E2101F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356475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32000F41" w14:textId="7FFB94D1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6" w:type="pct"/>
          </w:tcPr>
          <w:p w14:paraId="27C6A38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317A8B00" w14:textId="0A7CD1A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4608522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家庭教育</w:t>
            </w:r>
          </w:p>
          <w:p w14:paraId="4533528C" w14:textId="7182E7ED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6A48A03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00A49DD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557" w:type="pct"/>
          </w:tcPr>
          <w:p w14:paraId="4997AC3B" w14:textId="793198E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F93E0E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47281E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92964E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741210D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41E120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5AB723E8" w14:textId="40A585D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313737C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 4.洗身軀</w:t>
            </w:r>
          </w:p>
          <w:p w14:paraId="2E638E8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C60BF7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669D346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老師揭示本堂課要學的語詞主題：衛浴用品，請學生翻至課文，將這種語詞圈起來，並藉此進入語詞教學。</w:t>
            </w:r>
          </w:p>
          <w:p w14:paraId="37F14CC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F1A7E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7670EE2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：認識語詞</w:t>
            </w:r>
          </w:p>
          <w:p w14:paraId="656DC7E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1.老師請學生拿出情境圖，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並帶讀浴室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裡的用品。</w:t>
            </w:r>
          </w:p>
          <w:p w14:paraId="3F9AD27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2.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或教學電子書，老師引導學生練習本課語詞，並撕下課本附件之語詞卡。</w:t>
            </w:r>
          </w:p>
          <w:p w14:paraId="318A02F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3.老師先引導學生找出閩南語和華語的華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共同詞（洗浴精、洗髮精、馬桶、浴巾(仔)），再提醒學生華語的「牙」在閩南語用「齒」字。</w:t>
            </w:r>
          </w:p>
          <w:p w14:paraId="16A18E3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4.老師指導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學生念讀語詞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，並解釋語詞。</w:t>
            </w:r>
          </w:p>
          <w:p w14:paraId="4EDA63F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B3A089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（四）活動四：語詞一舉成功</w:t>
            </w:r>
          </w:p>
          <w:p w14:paraId="6C679CF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1.老師先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5DFD4DA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2.老師抽選或指定學生帶著本課語詞卡上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。學生任選一語詞卡大聲念出，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下學生也高舉與之對應的語詞卡，並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大聲跟念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。</w:t>
            </w:r>
          </w:p>
          <w:p w14:paraId="5997DF3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3.老師協助學生判斷所選擇的語詞卡是否正確。本活動可以多做幾次，讓學生能認、能念、能說。</w:t>
            </w:r>
          </w:p>
          <w:p w14:paraId="325C51D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ABCC3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51124DC" w14:textId="5696A5E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0719A19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0C79454" w14:textId="7D598501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221B8F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家庭教育</w:t>
            </w:r>
          </w:p>
          <w:p w14:paraId="13923003" w14:textId="6E50856D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109F79A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F37D9A9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557" w:type="pct"/>
          </w:tcPr>
          <w:p w14:paraId="2E30DEBE" w14:textId="50F08C7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3B155E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7539CCB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570940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AEBA5E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D47CB0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23DDD86C" w14:textId="1644DC6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1C3DED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 4.洗身軀</w:t>
            </w:r>
          </w:p>
          <w:p w14:paraId="6248E23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11AC7A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1B69EE3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老師引導學生完成學習單（詳見本書P89延伸活動-學習單），並藉此進入「咱來試看覓」教學。</w:t>
            </w:r>
          </w:p>
          <w:p w14:paraId="49E495B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14F556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3B8B5F4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6CD2F5F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7433EAE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06C6E99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7FC520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（六）活動六：聽看覓</w:t>
            </w:r>
          </w:p>
          <w:p w14:paraId="45E46A6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66D3D02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，並引導學生發表。</w:t>
            </w:r>
          </w:p>
          <w:p w14:paraId="66E5725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B6024F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62DC7B1D" w14:textId="0277A5E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15D4AED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62BE36BB" w14:textId="1B43503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75C9395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家庭教育</w:t>
            </w:r>
          </w:p>
          <w:p w14:paraId="340DCDDD" w14:textId="0069CC24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76BCB5E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10B5B8E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557" w:type="pct"/>
          </w:tcPr>
          <w:p w14:paraId="6F072857" w14:textId="177530B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三、清氣相4.洗身軀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BD55C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閩-E-A2</w:t>
            </w:r>
          </w:p>
          <w:p w14:paraId="434CFB6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B56227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327627D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9E27A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閩-E-C2</w:t>
            </w:r>
          </w:p>
          <w:p w14:paraId="00A371E4" w14:textId="007FB15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038CA15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 4.洗身軀</w:t>
            </w:r>
          </w:p>
          <w:p w14:paraId="4516328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F9CB65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3A0CE16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1B3021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083349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6484C0E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(七)活動七：輕鬆學拼音</w:t>
            </w:r>
          </w:p>
          <w:p w14:paraId="53E8F4B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2B0032E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41AD5A0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32647CE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418EED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（八）活動八：拼音練習</w:t>
            </w:r>
          </w:p>
          <w:p w14:paraId="5B8F225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1D254FF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B79102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（九）活動九：來寫字</w:t>
            </w:r>
          </w:p>
          <w:p w14:paraId="2E6D206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尪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尪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」為主的語詞。</w:t>
            </w:r>
          </w:p>
          <w:p w14:paraId="2B7FE0E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2.參考本書P83「來寫字」，補充「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尪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」的用法。</w:t>
            </w:r>
          </w:p>
          <w:p w14:paraId="63E422E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21C1D6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694244F6" w14:textId="4BA20E8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6A282DC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2270268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02C6D5AB" w14:textId="43829B40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5AC41AD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家庭教育</w:t>
            </w:r>
          </w:p>
          <w:p w14:paraId="307AEC01" w14:textId="048AC56A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2358E9F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09B736D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557" w:type="pct"/>
          </w:tcPr>
          <w:p w14:paraId="14BCF754" w14:textId="4E2ABB94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0D8EDB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7D23539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南語文的能力。</w:t>
            </w:r>
          </w:p>
          <w:p w14:paraId="4F4B0C8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D2D02F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2D8A39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306909F0" w14:textId="1C089F1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5A92512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三、清氣相 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  <w:p w14:paraId="3A414EC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677951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64A040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、語句的教學。</w:t>
            </w:r>
          </w:p>
          <w:p w14:paraId="72CB7CB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37CDF1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6888129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：營造情境</w:t>
            </w:r>
          </w:p>
          <w:p w14:paraId="473EB18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1.老師請學生發表自己平常在學校負責的打掃工作。</w:t>
            </w:r>
          </w:p>
          <w:p w14:paraId="4B2E67F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2.老師提問打掃的時候，會用到哪些打掃工具。</w:t>
            </w:r>
          </w:p>
          <w:p w14:paraId="4E57E86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3.老師引導學生討論課文情境圖內容。</w:t>
            </w:r>
          </w:p>
          <w:p w14:paraId="1D7B26D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▲SDGs議題融入：詳見本書P101、113之說明。</w:t>
            </w:r>
          </w:p>
          <w:p w14:paraId="188E9A4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1C1F6F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（二）活動二：課文分析</w:t>
            </w:r>
          </w:p>
          <w:p w14:paraId="792BC1F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1EBCD39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讀的音讀，如：【潔kiat】、【抔put】、【圾sap】，「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喙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喙」前一個「喙」要讀變調。</w:t>
            </w:r>
          </w:p>
          <w:p w14:paraId="4D0EC80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3.課文下方有四個語詞解說，請學生從課文語句中，用螢光筆或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紅筆將這四個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語詞圈出來。</w:t>
            </w:r>
          </w:p>
          <w:p w14:paraId="4B1CDC3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2D39B0E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5.老師引導學生理解課文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文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意，可用六何法（5W1H）進行提問。</w:t>
            </w:r>
          </w:p>
          <w:p w14:paraId="1944763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7278163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7.</w:t>
            </w:r>
            <w:r w:rsidRPr="00D30934">
              <w:rPr>
                <w:rFonts w:ascii="標楷體" w:eastAsia="標楷體" w:hAnsi="標楷體" w:hint="eastAsia"/>
              </w:rPr>
              <w:t>練習朗讀課文時，可採用「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接力完句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」，如：「</w:t>
            </w:r>
            <w:r w:rsidRPr="00D30934">
              <w:rPr>
                <w:rFonts w:ascii="標楷體" w:eastAsia="標楷體" w:hAnsi="標楷體"/>
              </w:rPr>
              <w:t>(</w:t>
            </w:r>
            <w:r w:rsidRPr="00D30934">
              <w:rPr>
                <w:rFonts w:ascii="標楷體" w:eastAsia="標楷體" w:hAnsi="標楷體" w:hint="eastAsia"/>
              </w:rPr>
              <w:t>老師</w:t>
            </w:r>
            <w:r w:rsidRPr="00D30934">
              <w:rPr>
                <w:rFonts w:ascii="標楷體" w:eastAsia="標楷體" w:hAnsi="標楷體"/>
              </w:rPr>
              <w:t>)</w:t>
            </w:r>
            <w:r w:rsidRPr="00D30934">
              <w:rPr>
                <w:rFonts w:ascii="標楷體" w:eastAsia="標楷體" w:hAnsi="標楷體" w:hint="eastAsia"/>
              </w:rPr>
              <w:t>躼跤的掃帚……」→「</w:t>
            </w:r>
            <w:r w:rsidRPr="00D30934">
              <w:rPr>
                <w:rFonts w:ascii="標楷體" w:eastAsia="標楷體" w:hAnsi="標楷體"/>
              </w:rPr>
              <w:t>(</w:t>
            </w:r>
            <w:r w:rsidRPr="00D30934">
              <w:rPr>
                <w:rFonts w:ascii="標楷體" w:eastAsia="標楷體" w:hAnsi="標楷體" w:hint="eastAsia"/>
              </w:rPr>
              <w:t>學生</w:t>
            </w:r>
            <w:r w:rsidRPr="00D30934">
              <w:rPr>
                <w:rFonts w:ascii="標楷體" w:eastAsia="標楷體" w:hAnsi="標楷體"/>
              </w:rPr>
              <w:t>)</w:t>
            </w:r>
            <w:r w:rsidRPr="00D30934">
              <w:rPr>
                <w:rFonts w:ascii="標楷體" w:eastAsia="標楷體" w:hAnsi="標楷體" w:hint="eastAsia"/>
              </w:rPr>
              <w:t>倒頭栽」。</w:t>
            </w:r>
          </w:p>
          <w:p w14:paraId="03F8131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F0149A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4FD0258F" w14:textId="4F74300A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36" w:type="pct"/>
          </w:tcPr>
          <w:p w14:paraId="2414327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01A9E3BC" w14:textId="35E01DA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1C26C576" w14:textId="12D4071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6011BBA7" w14:textId="71DF3CA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310AFF8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5143240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557" w:type="pct"/>
          </w:tcPr>
          <w:p w14:paraId="156770B8" w14:textId="1A32ED9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D6FE6B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48F411C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南語文的能力。</w:t>
            </w:r>
          </w:p>
          <w:p w14:paraId="565B5B8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9D25E0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66CDC5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3055CA55" w14:textId="794D2A13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08D6486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三、清氣相 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  <w:p w14:paraId="1FA49B3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8E37A3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19D4D67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老師揭示本堂課要學的語詞主題：清潔用品、動作，請學生翻至課文，將這種語詞圈起來，並藉此進入語詞教學。</w:t>
            </w:r>
          </w:p>
          <w:p w14:paraId="1534737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83D723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0853A2B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：認識語詞</w:t>
            </w:r>
          </w:p>
          <w:p w14:paraId="0B960E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16AB1AC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讀的音讀，如：【橐lok】、【鋏giap】、【拭tshit】。</w:t>
            </w:r>
          </w:p>
          <w:p w14:paraId="3D2E5DB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3.語詞解釋：本課語詞多數為非華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共通詞，老師須特別說明其用字的差異性，並詳加解釋。</w:t>
            </w:r>
          </w:p>
          <w:p w14:paraId="36CE1C2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4.老師詢問學生是否知道課本以外的清潔用品或動作，並指導其閩南語說法。</w:t>
            </w:r>
          </w:p>
          <w:p w14:paraId="1C1A185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024D9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（四）活動四：語詞賓果</w:t>
            </w:r>
          </w:p>
          <w:p w14:paraId="10BB2AE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1.請學生拿出一張白紙，在白紙上畫下九宮格。</w:t>
            </w:r>
          </w:p>
          <w:p w14:paraId="7768AAB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每一格寫下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課文及語詞教過的任一種清潔用品或動作的語詞。</w:t>
            </w:r>
          </w:p>
          <w:p w14:paraId="056B0CE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3.點九位學生用閩南語各說出任一種清潔用品或動作的語詞。</w:t>
            </w:r>
          </w:p>
          <w:p w14:paraId="76DB81B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4.每說一種語詞時，全班跟著複述一次，並在自己的九宮格內圈起來。</w:t>
            </w:r>
          </w:p>
          <w:p w14:paraId="5E0D1ED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5.最快連成三條線者獲勝。</w:t>
            </w:r>
          </w:p>
          <w:p w14:paraId="3865805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28F8653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3252D630" w14:textId="5C4FB4E3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2E23B6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1B98CF1" w14:textId="2B1E7DA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433A2933" w14:textId="063776E6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03FD8CB0" w14:textId="4BC798B5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40791FB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DF98B61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557" w:type="pct"/>
          </w:tcPr>
          <w:p w14:paraId="67E41443" w14:textId="4A555EF3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516B2C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62D4C9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南語文的能力。</w:t>
            </w:r>
          </w:p>
          <w:p w14:paraId="18373B4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19EA3B3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9EF2CD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3E3BA306" w14:textId="7798D95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1403CD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三、清氣相 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  <w:p w14:paraId="686AE1D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766D7D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6F73FC3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4F9EEBD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ECB9E7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048ABD2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（五）活動五：咱來試看覓</w:t>
            </w:r>
          </w:p>
          <w:p w14:paraId="59885CE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5F61304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2.老師協助學生分組，進行「咱來試看覓」的「支援前線」遊戲，完成簡單的對話練習。</w:t>
            </w:r>
          </w:p>
          <w:p w14:paraId="2E85371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79FEC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（六）活動六：聽看覓</w:t>
            </w:r>
          </w:p>
          <w:p w14:paraId="5D431D6A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72CC41D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的聽力與書寫練習。</w:t>
            </w:r>
          </w:p>
          <w:p w14:paraId="21061F1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2E343F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45338AAA" w14:textId="63B344AD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4EBC617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2229018" w14:textId="2BF3DCD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1" w:type="pct"/>
          </w:tcPr>
          <w:p w14:paraId="7A3438EF" w14:textId="5981467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</w:tc>
      </w:tr>
      <w:tr w:rsidR="00D30934" w:rsidRPr="004F4430" w14:paraId="5634D6D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1C32553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557" w:type="pct"/>
          </w:tcPr>
          <w:p w14:paraId="3DCB189F" w14:textId="52A6C51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4D62F1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47DA07B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南語文的能力。</w:t>
            </w:r>
          </w:p>
          <w:p w14:paraId="12668FF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03AE793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76DBF9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44306F30" w14:textId="285C3164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1B69A30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三、清氣相 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  <w:p w14:paraId="3E9F266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7A91B48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42C7A13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7F7FC24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634CB95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11701EF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（七）活動七：輕鬆學拼音</w:t>
            </w:r>
          </w:p>
          <w:p w14:paraId="1561D9E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65F2494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2.</w:t>
            </w:r>
            <w:r w:rsidRPr="00D30934">
              <w:rPr>
                <w:rFonts w:ascii="標楷體" w:eastAsia="標楷體" w:hAnsi="標楷體" w:hint="eastAsia"/>
              </w:rPr>
              <w:t>老師播放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或教學電子書，指導學生進行聲調練習的課程。</w:t>
            </w:r>
          </w:p>
          <w:p w14:paraId="1AF18C53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3.視教學情況，參考「聲調配對」進行教學活動。</w:t>
            </w:r>
          </w:p>
          <w:p w14:paraId="3FA0FEB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E5916B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（八）活動八：拼音練習</w:t>
            </w:r>
          </w:p>
          <w:p w14:paraId="5AC9289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2273F4F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2.視教學情況，參考「聲調大考驗」進行教學遊戲。</w:t>
            </w:r>
          </w:p>
          <w:p w14:paraId="66B4AFB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CC5B64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 xml:space="preserve">（九）活動九：來寫字 </w:t>
            </w:r>
          </w:p>
          <w:p w14:paraId="07EDACF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」為主的語詞。</w:t>
            </w:r>
          </w:p>
          <w:p w14:paraId="4412236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2.參考本書P99「來寫字」，補充「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」的用法。</w:t>
            </w:r>
          </w:p>
          <w:p w14:paraId="06E5EB5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3D80FFF4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18E80DB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或教學電子書，讓學生聆聽「複習三」內容。</w:t>
            </w:r>
          </w:p>
          <w:p w14:paraId="196298F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2.老師請學生完成「複習三」，將適當的語詞寫入空格中，並念出完整的句子。</w:t>
            </w:r>
          </w:p>
          <w:p w14:paraId="76932F1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783879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28980CD7" w14:textId="5BF6534C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20287F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4CB28B88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789FC08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  <w:p w14:paraId="3CFAE99E" w14:textId="23AA49B2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1" w:type="pct"/>
          </w:tcPr>
          <w:p w14:paraId="05CA279C" w14:textId="02382DA0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00E116D0" w14:textId="56DA0A4E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  <w:tr w:rsidR="00D30934" w:rsidRPr="004F4430" w14:paraId="03258F0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422050A" w14:textId="77777777" w:rsidR="00D30934" w:rsidRPr="00523059" w:rsidRDefault="00D30934" w:rsidP="00D309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557" w:type="pct"/>
          </w:tcPr>
          <w:p w14:paraId="691D282D" w14:textId="0799534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三、清氣相5.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3AC0F8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閩-E-A1</w:t>
            </w:r>
          </w:p>
          <w:p w14:paraId="5ADB92B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認識閩南語文對個人生活的重要性，並能主動學習，進而建立學習閩</w:t>
            </w:r>
            <w:r w:rsidRPr="00D30934">
              <w:rPr>
                <w:rFonts w:ascii="標楷體" w:eastAsia="標楷體" w:hAnsi="標楷體" w:hint="eastAsia"/>
              </w:rPr>
              <w:lastRenderedPageBreak/>
              <w:t>南語文的能力。</w:t>
            </w:r>
          </w:p>
          <w:p w14:paraId="349861E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閩-E-B1</w:t>
            </w:r>
          </w:p>
          <w:p w14:paraId="54F1AD1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6895B9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閩-E-C1</w:t>
            </w:r>
          </w:p>
          <w:p w14:paraId="44E02D0D" w14:textId="6E8A7CD9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7" w:type="pct"/>
            <w:tcBorders>
              <w:left w:val="single" w:sz="4" w:space="0" w:color="auto"/>
            </w:tcBorders>
          </w:tcPr>
          <w:p w14:paraId="09DBF39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三、清氣相 5.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摒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掃</w:t>
            </w:r>
          </w:p>
          <w:p w14:paraId="561D9477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47D58F8B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一、引起動機</w:t>
            </w:r>
          </w:p>
          <w:p w14:paraId="66F09A1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老師問學生第四、五課的學習心得。</w:t>
            </w:r>
          </w:p>
          <w:p w14:paraId="37535E76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145B980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二、發展活動</w:t>
            </w:r>
          </w:p>
          <w:p w14:paraId="18E32E9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（十一）活動十一：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E80051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70511FB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7339DAA9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0D866DE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臺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語／無）。</w:t>
            </w:r>
          </w:p>
          <w:p w14:paraId="7933B931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5054916C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（十二）活動十二：總複習</w:t>
            </w:r>
          </w:p>
          <w:p w14:paraId="575BC98E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/>
              </w:rPr>
              <w:t>1.</w:t>
            </w:r>
            <w:r w:rsidRPr="00D30934">
              <w:rPr>
                <w:rFonts w:ascii="標楷體" w:eastAsia="標楷體" w:hAnsi="標楷體" w:hint="eastAsia"/>
              </w:rPr>
              <w:t>播放</w:t>
            </w:r>
            <w:r w:rsidRPr="00D30934">
              <w:rPr>
                <w:rFonts w:ascii="標楷體" w:eastAsia="標楷體" w:hAnsi="標楷體"/>
              </w:rPr>
              <w:t>MP3</w:t>
            </w:r>
            <w:r w:rsidRPr="00D30934">
              <w:rPr>
                <w:rFonts w:ascii="Cambria Math" w:eastAsia="標楷體" w:hAnsi="Cambria Math" w:cs="Cambria Math"/>
              </w:rPr>
              <w:t>❷</w:t>
            </w:r>
            <w:r w:rsidRPr="00D30934">
              <w:rPr>
                <w:rFonts w:ascii="標楷體" w:eastAsia="標楷體" w:hAnsi="標楷體" w:hint="eastAsia"/>
              </w:rPr>
              <w:t>或教學電子書，讓學生聆聽「總複習」內容。</w:t>
            </w:r>
          </w:p>
          <w:p w14:paraId="775026F2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2.老師協助學生分組，進行「逐家做伙來</w:t>
            </w:r>
            <w:proofErr w:type="gramStart"/>
            <w:r w:rsidRPr="00D30934">
              <w:rPr>
                <w:rFonts w:ascii="標楷體" w:eastAsia="標楷體" w:hAnsi="標楷體" w:hint="eastAsia"/>
              </w:rPr>
              <w:t>奕</w:t>
            </w:r>
            <w:proofErr w:type="gramEnd"/>
            <w:r w:rsidRPr="00D30934">
              <w:rPr>
                <w:rFonts w:ascii="標楷體" w:eastAsia="標楷體" w:hAnsi="標楷體" w:hint="eastAsia"/>
              </w:rPr>
              <w:t>」遊戲。</w:t>
            </w:r>
          </w:p>
          <w:p w14:paraId="58F3145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  <w:p w14:paraId="006116C5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三、統整活動</w:t>
            </w:r>
          </w:p>
          <w:p w14:paraId="5921BA1A" w14:textId="27B33505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6" w:type="pct"/>
          </w:tcPr>
          <w:p w14:paraId="33FA39E0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18B241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實作評量</w:t>
            </w:r>
          </w:p>
          <w:p w14:paraId="71F528ED" w14:textId="77777777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口語評量</w:t>
            </w:r>
          </w:p>
          <w:p w14:paraId="18286318" w14:textId="652FF55F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 w:rsidRPr="00D30934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1" w:type="pct"/>
          </w:tcPr>
          <w:p w14:paraId="1FEE5BA9" w14:textId="35F1772B" w:rsidR="00D30934" w:rsidRPr="00D30934" w:rsidRDefault="00D30934" w:rsidP="00D309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</w:p>
          <w:p w14:paraId="606E50FB" w14:textId="7BE51F4A" w:rsidR="00D30934" w:rsidRPr="00D30934" w:rsidRDefault="00D30934" w:rsidP="00D30934">
            <w:pPr>
              <w:rPr>
                <w:rFonts w:ascii="標楷體" w:eastAsia="標楷體" w:hAnsi="標楷體"/>
              </w:rPr>
            </w:pPr>
          </w:p>
        </w:tc>
      </w:tr>
    </w:tbl>
    <w:p w14:paraId="52ED5503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75E340E3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2A3D2B6B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7B77188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90D6A64" w14:textId="67D7F99D" w:rsidR="00AD6238" w:rsidRPr="00D30934" w:rsidRDefault="00AD6238" w:rsidP="007133D3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D30934">
        <w:rPr>
          <w:rFonts w:eastAsia="標楷體"/>
          <w:sz w:val="28"/>
          <w:szCs w:val="28"/>
        </w:rPr>
        <w:t>計畫可依實際教學進度填列，</w:t>
      </w:r>
      <w:proofErr w:type="gramStart"/>
      <w:r w:rsidRPr="00D30934">
        <w:rPr>
          <w:rFonts w:eastAsia="標楷體"/>
          <w:sz w:val="28"/>
          <w:szCs w:val="28"/>
        </w:rPr>
        <w:t>週</w:t>
      </w:r>
      <w:proofErr w:type="gramEnd"/>
      <w:r w:rsidRPr="00D30934">
        <w:rPr>
          <w:rFonts w:eastAsia="標楷體"/>
          <w:sz w:val="28"/>
          <w:szCs w:val="28"/>
        </w:rPr>
        <w:t>次得合併填列。</w:t>
      </w:r>
    </w:p>
    <w:p w14:paraId="02B7485D" w14:textId="77777777" w:rsidR="00AD6238" w:rsidRDefault="00AD6238" w:rsidP="00AD6238">
      <w:r>
        <w:br w:type="page"/>
      </w:r>
    </w:p>
    <w:p w14:paraId="4C5FB695" w14:textId="20B4D2BF" w:rsidR="00AD6238" w:rsidRPr="004F4430" w:rsidRDefault="00AD6238" w:rsidP="00AD623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F64C7D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</w:t>
      </w:r>
      <w:r w:rsidR="00B45C16">
        <w:rPr>
          <w:rFonts w:eastAsia="標楷體" w:hint="eastAsia"/>
          <w:b/>
          <w:sz w:val="30"/>
          <w:szCs w:val="30"/>
        </w:rPr>
        <w:t>4</w:t>
      </w:r>
      <w:r>
        <w:rPr>
          <w:rFonts w:eastAsia="標楷體"/>
          <w:b/>
          <w:sz w:val="30"/>
          <w:szCs w:val="30"/>
        </w:rPr>
        <w:t>學年度</w:t>
      </w:r>
      <w:r w:rsidR="00F331B4">
        <w:rPr>
          <w:rFonts w:eastAsia="標楷體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0EEC3EB6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34A66D84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182E88A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C3D8C3E" w14:textId="7321411F" w:rsidR="00AD6238" w:rsidRPr="00926A1F" w:rsidRDefault="00F331B4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AD6238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7039FFF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C1E621A" w14:textId="067F305B" w:rsidR="00AD6238" w:rsidRPr="004F4430" w:rsidRDefault="00B30EAA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四年級</w:t>
            </w:r>
          </w:p>
        </w:tc>
      </w:tr>
      <w:tr w:rsidR="00AD6238" w:rsidRPr="004F4430" w14:paraId="6007A1B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FC434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5191A8A" w14:textId="6AD5F5F8" w:rsidR="00AD6238" w:rsidRPr="004F4430" w:rsidRDefault="00F331B4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  <w:r w:rsidR="00AD318A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3F1C02A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9F0821" w14:textId="1D0E7673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7502F3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7502F3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D2FCFD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C4028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0"/>
        <w:gridCol w:w="1335"/>
        <w:gridCol w:w="1701"/>
        <w:gridCol w:w="7486"/>
        <w:gridCol w:w="1259"/>
        <w:gridCol w:w="1701"/>
      </w:tblGrid>
      <w:tr w:rsidR="00AD6238" w:rsidRPr="004F4430" w14:paraId="7C91B2E2" w14:textId="77777777" w:rsidTr="00504508">
        <w:trPr>
          <w:trHeight w:val="1648"/>
        </w:trPr>
        <w:tc>
          <w:tcPr>
            <w:tcW w:w="5000" w:type="pct"/>
            <w:gridSpan w:val="6"/>
          </w:tcPr>
          <w:p w14:paraId="64E96817" w14:textId="77777777" w:rsidR="00E9315E" w:rsidRPr="00E9315E" w:rsidRDefault="00E9315E" w:rsidP="00E9315E">
            <w:pPr>
              <w:rPr>
                <w:rFonts w:eastAsia="標楷體"/>
                <w:sz w:val="26"/>
                <w:szCs w:val="26"/>
              </w:rPr>
            </w:pPr>
            <w:r w:rsidRPr="00E9315E">
              <w:rPr>
                <w:rFonts w:eastAsia="標楷體" w:hint="eastAsia"/>
                <w:sz w:val="26"/>
                <w:szCs w:val="26"/>
              </w:rPr>
              <w:t>課程目標</w:t>
            </w:r>
            <w:r w:rsidRPr="00E9315E">
              <w:rPr>
                <w:rFonts w:eastAsia="標楷體" w:hint="eastAsia"/>
                <w:sz w:val="26"/>
                <w:szCs w:val="26"/>
              </w:rPr>
              <w:t>:</w:t>
            </w:r>
          </w:p>
          <w:p w14:paraId="1305890C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能透過標音符號及漢字的學習，簡單說出鄉下風景，並能寫出關鍵語詞。</w:t>
            </w:r>
          </w:p>
          <w:p w14:paraId="566739D2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2.</w:t>
            </w:r>
            <w:r w:rsidRPr="00AB788B">
              <w:rPr>
                <w:rFonts w:eastAsia="標楷體" w:hint="eastAsia"/>
                <w:sz w:val="26"/>
                <w:szCs w:val="26"/>
              </w:rPr>
              <w:t>能以閩南語說出鄉村地區其他的風景、運用對話練習說出社區中守望相助的期待或經驗。</w:t>
            </w:r>
          </w:p>
          <w:p w14:paraId="51220A6D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3.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能透過閩南語文的閱讀，學習對鄉下風景的描述。</w:t>
            </w:r>
          </w:p>
          <w:p w14:paraId="21F6C8F9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4.</w:t>
            </w:r>
            <w:r w:rsidRPr="00AB788B">
              <w:rPr>
                <w:rFonts w:eastAsia="標楷體" w:hint="eastAsia"/>
                <w:sz w:val="26"/>
                <w:szCs w:val="26"/>
              </w:rPr>
              <w:t>能理解空間詞並以閩南語文說出空間詞的應用。</w:t>
            </w:r>
          </w:p>
          <w:p w14:paraId="1388B5FA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5.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能透過課文內容，了解便利商店的功能。</w:t>
            </w:r>
          </w:p>
          <w:p w14:paraId="7EB9F02A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6.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能透過標音符號及漢字的學習，說出便利超商各項功能。</w:t>
            </w:r>
          </w:p>
          <w:p w14:paraId="3E3F6BE0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7.</w:t>
            </w:r>
            <w:r w:rsidRPr="00AB788B">
              <w:rPr>
                <w:rFonts w:eastAsia="標楷體" w:hint="eastAsia"/>
                <w:sz w:val="26"/>
                <w:szCs w:val="26"/>
              </w:rPr>
              <w:t>能以閩南語說出便利商店情景、運用對話練習發表到便利商店買東西的經驗。</w:t>
            </w:r>
          </w:p>
          <w:p w14:paraId="221A4A84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8.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能透過閩南語文的閱讀，認識便利商店在日常生活中所扮演的角色。</w:t>
            </w:r>
          </w:p>
          <w:p w14:paraId="65A97122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9.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能透過標音符號及漢字的學習，練習表演藝術中角色語言的表達，並能寫出關鍵語詞。</w:t>
            </w:r>
          </w:p>
          <w:p w14:paraId="3066149F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10.</w:t>
            </w:r>
            <w:r w:rsidRPr="00AB788B">
              <w:rPr>
                <w:rFonts w:eastAsia="標楷體" w:hint="eastAsia"/>
                <w:sz w:val="26"/>
                <w:szCs w:val="26"/>
              </w:rPr>
              <w:t>能以閩南語說出角色語言的傳達訊息，能運用句型練習掌握對動物特徵的描述。</w:t>
            </w:r>
          </w:p>
          <w:p w14:paraId="5731E77C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11.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能透過閩南語文的閱讀，學習戲劇角色特徵之描述。</w:t>
            </w:r>
          </w:p>
          <w:p w14:paraId="308A6414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12.</w:t>
            </w:r>
            <w:r w:rsidRPr="00AB788B">
              <w:rPr>
                <w:rFonts w:eastAsia="標楷體" w:hint="eastAsia"/>
                <w:sz w:val="26"/>
                <w:szCs w:val="26"/>
              </w:rPr>
              <w:t>能應用閩南語文簡單寫出戲劇對白。</w:t>
            </w:r>
          </w:p>
          <w:p w14:paraId="482E198C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13.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能透過標音符號及漢字的學習，簡單說出環境受到破壞後的災害，並能寫出關鍵語詞。</w:t>
            </w:r>
          </w:p>
          <w:p w14:paraId="2B96F83C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14.</w:t>
            </w:r>
            <w:r w:rsidRPr="00AB788B">
              <w:rPr>
                <w:rFonts w:eastAsia="標楷體" w:hint="eastAsia"/>
                <w:sz w:val="26"/>
                <w:szCs w:val="26"/>
              </w:rPr>
              <w:t>能以閩南語說出造成環境破壞的原因。</w:t>
            </w:r>
          </w:p>
          <w:p w14:paraId="59BDF09C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15.</w:t>
            </w:r>
            <w:r w:rsidRPr="00AB788B">
              <w:rPr>
                <w:rFonts w:eastAsia="標楷體" w:hint="eastAsia"/>
                <w:sz w:val="26"/>
                <w:szCs w:val="26"/>
              </w:rPr>
              <w:t>能透過閩南語文的閱讀，學習環境保護對生態的重要性。</w:t>
            </w:r>
          </w:p>
          <w:p w14:paraId="66C47034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16.</w:t>
            </w:r>
            <w:r w:rsidRPr="00AB788B">
              <w:rPr>
                <w:rFonts w:eastAsia="標楷體" w:hint="eastAsia"/>
                <w:sz w:val="26"/>
                <w:szCs w:val="26"/>
              </w:rPr>
              <w:t>能應用閩南語文寫出對環境保護的承諾。</w:t>
            </w:r>
          </w:p>
          <w:p w14:paraId="19116B70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17.</w:t>
            </w:r>
            <w:r w:rsidRPr="00AB788B">
              <w:rPr>
                <w:rFonts w:eastAsia="標楷體" w:hint="eastAsia"/>
                <w:sz w:val="26"/>
                <w:szCs w:val="26"/>
              </w:rPr>
              <w:t>能正確讀出本課課文，並了解課文</w:t>
            </w:r>
            <w:proofErr w:type="gramStart"/>
            <w:r w:rsidRPr="00AB788B">
              <w:rPr>
                <w:rFonts w:eastAsia="標楷體" w:hint="eastAsia"/>
                <w:sz w:val="26"/>
                <w:szCs w:val="26"/>
              </w:rPr>
              <w:t>文</w:t>
            </w:r>
            <w:proofErr w:type="gramEnd"/>
            <w:r w:rsidRPr="00AB788B">
              <w:rPr>
                <w:rFonts w:eastAsia="標楷體" w:hint="eastAsia"/>
                <w:sz w:val="26"/>
                <w:szCs w:val="26"/>
              </w:rPr>
              <w:t>意。</w:t>
            </w:r>
          </w:p>
          <w:p w14:paraId="4C53546B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18.</w:t>
            </w:r>
            <w:r w:rsidRPr="00AB788B">
              <w:rPr>
                <w:rFonts w:eastAsia="標楷體" w:hint="eastAsia"/>
                <w:sz w:val="26"/>
                <w:szCs w:val="26"/>
              </w:rPr>
              <w:t>能說出課本所列月分及日期的語詞，並於生活中運用。</w:t>
            </w:r>
          </w:p>
          <w:p w14:paraId="33DA7792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/>
                <w:sz w:val="26"/>
                <w:szCs w:val="26"/>
              </w:rPr>
              <w:t>19.</w:t>
            </w:r>
            <w:r w:rsidRPr="00AB788B">
              <w:rPr>
                <w:rFonts w:eastAsia="標楷體" w:hint="eastAsia"/>
                <w:sz w:val="26"/>
                <w:szCs w:val="26"/>
              </w:rPr>
              <w:t>能進行「</w:t>
            </w:r>
            <w:r w:rsidRPr="00AB788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AB788B">
              <w:rPr>
                <w:rFonts w:eastAsia="標楷體" w:hint="eastAsia"/>
                <w:sz w:val="26"/>
                <w:szCs w:val="26"/>
              </w:rPr>
              <w:t>有</w:t>
            </w:r>
            <w:r w:rsidRPr="00AB788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AB788B">
              <w:rPr>
                <w:rFonts w:eastAsia="標楷體" w:hint="eastAsia"/>
                <w:sz w:val="26"/>
                <w:szCs w:val="26"/>
              </w:rPr>
              <w:t>有</w:t>
            </w:r>
            <w:r w:rsidRPr="00AB788B">
              <w:rPr>
                <w:rFonts w:ascii="MS Mincho" w:eastAsia="MS Mincho" w:hAnsi="MS Mincho" w:cs="MS Mincho" w:hint="eastAsia"/>
                <w:sz w:val="26"/>
                <w:szCs w:val="26"/>
              </w:rPr>
              <w:t>⋯⋯</w:t>
            </w:r>
            <w:r w:rsidRPr="00AB788B">
              <w:rPr>
                <w:rFonts w:eastAsia="標楷體" w:hint="eastAsia"/>
                <w:sz w:val="26"/>
                <w:szCs w:val="26"/>
              </w:rPr>
              <w:t>」的句型練習。</w:t>
            </w:r>
          </w:p>
          <w:p w14:paraId="5F29E8B0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lastRenderedPageBreak/>
              <w:t>20.</w:t>
            </w:r>
            <w:r w:rsidRPr="00AB788B">
              <w:rPr>
                <w:rFonts w:eastAsia="標楷體" w:hint="eastAsia"/>
                <w:sz w:val="26"/>
                <w:szCs w:val="26"/>
              </w:rPr>
              <w:t>能習得課本所列對話，並適時於生活中運用。</w:t>
            </w:r>
          </w:p>
          <w:p w14:paraId="65D0A12B" w14:textId="77777777" w:rsidR="00AB788B" w:rsidRPr="00AB788B" w:rsidRDefault="00AB788B" w:rsidP="00AB788B">
            <w:pPr>
              <w:rPr>
                <w:rFonts w:eastAsia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21.</w:t>
            </w:r>
            <w:r w:rsidRPr="00AB788B">
              <w:rPr>
                <w:rFonts w:eastAsia="標楷體" w:hint="eastAsia"/>
                <w:sz w:val="26"/>
                <w:szCs w:val="26"/>
              </w:rPr>
              <w:t>能分辨方音差異，並</w:t>
            </w:r>
            <w:proofErr w:type="gramStart"/>
            <w:r w:rsidRPr="00AB788B">
              <w:rPr>
                <w:rFonts w:eastAsia="標楷體" w:hint="eastAsia"/>
                <w:sz w:val="26"/>
                <w:szCs w:val="26"/>
              </w:rPr>
              <w:t>正確念讀語詞</w:t>
            </w:r>
            <w:proofErr w:type="gramEnd"/>
            <w:r w:rsidRPr="00AB788B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0EF04A3" w14:textId="0FC3EAC8" w:rsidR="00AD6238" w:rsidRPr="00286EE0" w:rsidRDefault="00AB788B" w:rsidP="00AB78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B788B">
              <w:rPr>
                <w:rFonts w:eastAsia="標楷體" w:hint="eastAsia"/>
                <w:sz w:val="26"/>
                <w:szCs w:val="26"/>
              </w:rPr>
              <w:t>22.</w:t>
            </w:r>
            <w:r w:rsidRPr="00AB788B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AB788B">
              <w:rPr>
                <w:rFonts w:eastAsia="標楷體" w:hint="eastAsia"/>
                <w:sz w:val="26"/>
                <w:szCs w:val="26"/>
              </w:rPr>
              <w:t>正確念讀鼻音</w:t>
            </w:r>
            <w:proofErr w:type="gramEnd"/>
            <w:r w:rsidRPr="00AB788B">
              <w:rPr>
                <w:rFonts w:eastAsia="標楷體" w:hint="eastAsia"/>
                <w:sz w:val="26"/>
                <w:szCs w:val="26"/>
              </w:rPr>
              <w:t>韻尾，並完成其後的拼音練習。</w:t>
            </w:r>
          </w:p>
        </w:tc>
      </w:tr>
      <w:tr w:rsidR="00AD6238" w:rsidRPr="004F4430" w14:paraId="28F85137" w14:textId="77777777" w:rsidTr="005015B3">
        <w:trPr>
          <w:trHeight w:val="370"/>
        </w:trPr>
        <w:tc>
          <w:tcPr>
            <w:tcW w:w="823" w:type="pct"/>
            <w:gridSpan w:val="2"/>
            <w:shd w:val="clear" w:color="auto" w:fill="F3F3F3"/>
            <w:vAlign w:val="center"/>
          </w:tcPr>
          <w:p w14:paraId="7C8887D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CD0AAD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57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78CB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33" w:type="pct"/>
            <w:vMerge w:val="restart"/>
            <w:shd w:val="clear" w:color="auto" w:fill="F3F3F3"/>
            <w:vAlign w:val="center"/>
          </w:tcPr>
          <w:p w14:paraId="4A1E3DAB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14:paraId="0530A64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66703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D6238" w:rsidRPr="004F4430" w14:paraId="4711BC1E" w14:textId="77777777" w:rsidTr="005015B3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50635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FF57C4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6FAA2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57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59D938" w14:textId="77777777" w:rsidR="00AD6238" w:rsidRPr="004F4430" w:rsidRDefault="00AD6238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33" w:type="pct"/>
            <w:vMerge/>
            <w:shd w:val="clear" w:color="auto" w:fill="F3F3F3"/>
            <w:vAlign w:val="center"/>
          </w:tcPr>
          <w:p w14:paraId="10EEEDF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14:paraId="392B2406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02F3" w:rsidRPr="004F4430" w14:paraId="51A6655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E6A9EBF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59" w:type="pct"/>
          </w:tcPr>
          <w:p w14:paraId="07315705" w14:textId="0C978874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12F58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2062585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77E43D3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0A0DAD5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9BECE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AE40B13" w14:textId="380F4D4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D24FB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4EBF08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1A7592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5C147A2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、語句的教學。</w:t>
            </w:r>
          </w:p>
          <w:p w14:paraId="189FC2A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3FA496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73DE764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一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：營造情境</w:t>
            </w:r>
          </w:p>
          <w:p w14:paraId="386CE3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1.老師展示臺灣鄉村地區照片。</w:t>
            </w:r>
          </w:p>
          <w:p w14:paraId="445F9D0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231904D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1DB956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FFE8BF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</w:p>
          <w:p w14:paraId="534B975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2.老師請學生歸納課文段落大意及本文主旨。</w:t>
            </w:r>
          </w:p>
          <w:p w14:paraId="15FA731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3.老師請學生說一說鄉下還會有哪些不一樣的風景。</w:t>
            </w:r>
          </w:p>
          <w:p w14:paraId="441E554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段落時的聲情變化。</w:t>
            </w:r>
          </w:p>
          <w:p w14:paraId="5ABA84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0845CB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01FFA10" w14:textId="30E4FE6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738D9BD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BEC72DE" w14:textId="1AA0E14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A837EDA" w14:textId="2C1B91F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0A0DFC9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78A5C8C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459" w:type="pct"/>
          </w:tcPr>
          <w:p w14:paraId="2318B1F3" w14:textId="280A772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E8936A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510277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66A81F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5AC6257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E9730A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56F7A91" w14:textId="09332169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319AF5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20D390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F55F4A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4F98C08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老師揭示本堂課要學的語詞主題：區域、方位詞，請學生翻至課文，將這兩種語詞圈起來，並藉此進入語詞教學。</w:t>
            </w:r>
          </w:p>
          <w:p w14:paraId="321FDF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BCD27A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5876434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三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：認識語詞</w:t>
            </w:r>
          </w:p>
          <w:p w14:paraId="4C00A57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4FD8541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2.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391EE75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3.老師引導學生思考在不同型態的社區生活中，人們日常生活活動可能有哪些差異。</w:t>
            </w:r>
          </w:p>
          <w:p w14:paraId="719E17D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4.老師指導學生閩南語「上、下、裡面、外面、旁邊、底下」的用法。</w:t>
            </w:r>
          </w:p>
          <w:p w14:paraId="5906BE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2C12B6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7AA1A4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53BF01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2.語詞排序：老師請學生拿出語詞卡，依照程度從喜歡到不喜歡，依序排列語詞。</w:t>
            </w:r>
          </w:p>
          <w:p w14:paraId="61A24D1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3.方位詞情境操作。</w:t>
            </w:r>
          </w:p>
          <w:p w14:paraId="2A73CB2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744D38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0DC0D55" w14:textId="6672FB3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28EFF80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190BE39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826DB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05C5F1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6A6A5B1" w14:textId="09D4A413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14:paraId="28F2EA29" w14:textId="0108E68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5768A86A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5A0E51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459" w:type="pct"/>
          </w:tcPr>
          <w:p w14:paraId="2E94E41F" w14:textId="075C2A4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59FD3F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1F943D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150227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0EBD73E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513767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10046E4" w14:textId="26B4E3D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2DD766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1514FDB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155AE8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F14ECC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老師隨機挑選學生念讀本課語詞，藉以複習並進入「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教學。</w:t>
            </w:r>
          </w:p>
          <w:p w14:paraId="50CC343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4FBAB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5F4C35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19F6B7C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28F3FDB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335A365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6E2A88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60681A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4CCDFE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2.老師請學生完成「咱來試看覓」。</w:t>
            </w:r>
          </w:p>
          <w:p w14:paraId="12B6D7D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B82558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217E5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1.老師協助學生分組，完成「學習單」。</w:t>
            </w:r>
          </w:p>
          <w:p w14:paraId="776967B3" w14:textId="09C84D3B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2.搭配教學電子書，複習本堂課程所學。</w:t>
            </w:r>
          </w:p>
        </w:tc>
        <w:tc>
          <w:tcPr>
            <w:tcW w:w="433" w:type="pct"/>
          </w:tcPr>
          <w:p w14:paraId="5FD4E87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43F89547" w14:textId="05E6E88A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7F32B578" w14:textId="7D36977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19AF0083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511D308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459" w:type="pct"/>
          </w:tcPr>
          <w:p w14:paraId="780D7E52" w14:textId="6D1A850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AE976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2EF2D7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54BEDD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CF02C1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4D775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38B40128" w14:textId="38C9233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46EAC6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</w:t>
            </w: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草地風景媠</w:t>
            </w:r>
          </w:p>
          <w:p w14:paraId="44D8E5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FD70FD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0886895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老師引導學生複習本課方位詞，藉此進入「聽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教學。</w:t>
            </w:r>
          </w:p>
          <w:p w14:paraId="2C4F7BD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04F9C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0921DB7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</w:t>
            </w:r>
          </w:p>
          <w:p w14:paraId="72EC2D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698E2F9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，並引導學生看圖敘述情境。</w:t>
            </w:r>
          </w:p>
          <w:p w14:paraId="0EC4A8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981C9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730A4C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6D2538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47FBC94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21652B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133E99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 xml:space="preserve">（九）活動九：拼音練習 </w:t>
            </w:r>
          </w:p>
          <w:p w14:paraId="7F9497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28F6BF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2.視教學情況，參考「攑起你的拼音」進行教學活動。</w:t>
            </w:r>
          </w:p>
          <w:p w14:paraId="532C83F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DCF9A4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（十）活動十：來寫字</w:t>
            </w:r>
          </w:p>
          <w:p w14:paraId="505DCC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1.老師請學生翻回課文頁，書寫閩南語漢字「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埔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埔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」為主的語詞。</w:t>
            </w:r>
          </w:p>
          <w:p w14:paraId="398164C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2.參考本書P13「來寫字」，補充「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埔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」的用法。</w:t>
            </w:r>
          </w:p>
          <w:p w14:paraId="340524E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446490B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7422113F" w14:textId="6111D4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BA6953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60B7579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4A90C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5A8D137C" w14:textId="145D34D2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585" w:type="pct"/>
          </w:tcPr>
          <w:p w14:paraId="0BC18243" w14:textId="535B2AE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7502F3" w:rsidRPr="004F4430" w14:paraId="5DA0FAC7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69B34F98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459" w:type="pct"/>
          </w:tcPr>
          <w:p w14:paraId="140AB235" w14:textId="70289A3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C5B5A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7B75AA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01D1C4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17D262F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D2BD77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79634E21" w14:textId="15F6482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9CFF2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1EF427F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7AD470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6D8AC8C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、語句的教學。</w:t>
            </w:r>
          </w:p>
          <w:p w14:paraId="0044A5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649E3A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2544C1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一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：營造情境</w:t>
            </w:r>
          </w:p>
          <w:p w14:paraId="59C0EB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1.老師展示課文情境圖的情境圖。</w:t>
            </w:r>
          </w:p>
          <w:p w14:paraId="5904371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2.老師向學生提問與便利商店相關的問題，請學生回答。</w:t>
            </w:r>
          </w:p>
          <w:p w14:paraId="11C344C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3.老師利用課文情境掛圖，師生共同討論掛圖內容，引導學生進入課文情境。</w:t>
            </w:r>
          </w:p>
          <w:p w14:paraId="0B31653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1041B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（二）活動二：課文分析</w:t>
            </w:r>
          </w:p>
          <w:p w14:paraId="1591DDB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或教學電子書，老師範讀、領讀課文內容，以愉悅的心情及語調來讀。</w:t>
            </w:r>
          </w:p>
          <w:p w14:paraId="17F4753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2.老師請學生歸納課文段落大意及本文主旨。</w:t>
            </w:r>
          </w:p>
          <w:p w14:paraId="18410D3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3.老師進行分析課文。</w:t>
            </w:r>
          </w:p>
          <w:p w14:paraId="12A3E2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▲SDGs議題融入：詳見本書P31、46之說明。</w:t>
            </w:r>
          </w:p>
          <w:p w14:paraId="3446C48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ED75D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1850C702" w14:textId="45CED40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253FF4C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24CC2BC" w14:textId="219F31F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53B83A4A" w14:textId="1BDE25E1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4209640E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3C19297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459" w:type="pct"/>
          </w:tcPr>
          <w:p w14:paraId="01549BB9" w14:textId="2639D73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5D64B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39EE56F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78C07D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2214C9F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2942D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5E6C99F" w14:textId="59ACA4C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F2D4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7BE0B2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627812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6493DB6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老師揭示本堂課要學的語詞主題：公共場所，請學生翻至課文，將這種語詞圈起來，並藉此進入語詞教學。</w:t>
            </w:r>
          </w:p>
          <w:p w14:paraId="175453C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91F124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580DC4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三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：認識語詞</w:t>
            </w:r>
          </w:p>
          <w:p w14:paraId="23251E6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1.老師展示情境圖，播放MP3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或教學電子書，帶讀課文語詞。</w:t>
            </w:r>
          </w:p>
          <w:p w14:paraId="620C063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2.請學生找出華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共同詞，和非華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共同詞。</w:t>
            </w:r>
          </w:p>
          <w:p w14:paraId="02568F8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3.老師引導學生練習本課語詞，並撕下課本附件之語詞卡。</w:t>
            </w:r>
          </w:p>
          <w:p w14:paraId="4DCCB59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4.老師指導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學生念讀語詞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，並解釋語詞。</w:t>
            </w:r>
          </w:p>
          <w:p w14:paraId="416008C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5.老師可以請學生發表其他常見的公共場所。</w:t>
            </w:r>
          </w:p>
          <w:p w14:paraId="1C3D826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EBF6CA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（四）活動四：語詞性質分類</w:t>
            </w:r>
          </w:p>
          <w:p w14:paraId="10B8ED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1.老師先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217B703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2.請學生將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詞彙熟念並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進行分類，分類的標準以學生的想法為主。</w:t>
            </w:r>
          </w:p>
          <w:p w14:paraId="178C8A0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3.分類後請學生說出分類的依據，請其他同學仔細聆聽各個學生的發表內容。</w:t>
            </w:r>
          </w:p>
          <w:p w14:paraId="05971F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4.本課詞彙幾乎是華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共同詞，請老師多做語音、文字、意義的連結，讓學生精熟，能認、能念、能說。</w:t>
            </w:r>
          </w:p>
          <w:p w14:paraId="11A63AF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130BB6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（五）活動五：做伙來造句</w:t>
            </w:r>
          </w:p>
          <w:p w14:paraId="3592DFB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或教學電子書，老師指導學生認讀「若欲……，免去……」的句型，並解釋其句型結構。</w:t>
            </w:r>
          </w:p>
          <w:p w14:paraId="5E9D8C9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5D27EC5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FA21A1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8CF104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1.播放MP3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524D3D82" w14:textId="6AB0A200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</w:tc>
        <w:tc>
          <w:tcPr>
            <w:tcW w:w="433" w:type="pct"/>
          </w:tcPr>
          <w:p w14:paraId="60AB4407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55D9F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13BBEA7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13668ACA" w14:textId="2B1F3E63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FE7287E" w14:textId="1B17D79C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1BB2623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D5057B5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459" w:type="pct"/>
          </w:tcPr>
          <w:p w14:paraId="07A8DD9E" w14:textId="184C4C0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41DBF2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43C008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CEC48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5FB693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A50E1E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70D0D79F" w14:textId="0BF86C16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</w:t>
            </w:r>
            <w:r w:rsidRPr="00AE0421">
              <w:rPr>
                <w:rFonts w:ascii="標楷體" w:eastAsia="標楷體" w:hAnsi="標楷體" w:hint="eastAsia"/>
              </w:rPr>
              <w:lastRenderedPageBreak/>
              <w:t>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543BFE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6325DBF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E74141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0633277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737D14A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208D6AF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6C4E212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（七）活動七：聽看覓</w:t>
            </w:r>
          </w:p>
          <w:p w14:paraId="0C5BE78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3CCE362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，並引導學生發表。</w:t>
            </w:r>
          </w:p>
          <w:p w14:paraId="4DFF75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5C3DC82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（八）活動八：咱來試看覓</w:t>
            </w:r>
          </w:p>
          <w:p w14:paraId="49349DD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02973B5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7ECD097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AF2152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54220C4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93DBF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10E7BAA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24F0AB3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3FE5B50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（十）活動十：拼音練習</w:t>
            </w:r>
          </w:p>
          <w:p w14:paraId="6A5D8E2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22431A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2.視教學情況，參考「認字高手」進行教學活動。</w:t>
            </w:r>
          </w:p>
          <w:p w14:paraId="6190F32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0CD4789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5FBA19E7" w14:textId="2E3E0BD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8A91D4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AD5FBC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3E299F5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5DD3C65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B62A320" w14:textId="206C043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5218C7B6" w14:textId="317BE1DD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7502F3" w:rsidRPr="004F4430" w14:paraId="517569D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56DB9CF" w14:textId="77777777" w:rsidR="007502F3" w:rsidRPr="00F265CC" w:rsidRDefault="007502F3" w:rsidP="007502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459" w:type="pct"/>
          </w:tcPr>
          <w:p w14:paraId="664712A9" w14:textId="16B2506E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一、街頭巷尾2.便利商店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47C9AA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2B4561A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FC099A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AD3DF9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D3616C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4FA3C59F" w14:textId="4F147F1F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AE0421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1C5FD24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一、街頭巷尾2.便利商店</w:t>
            </w:r>
          </w:p>
          <w:p w14:paraId="438D120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5F9D9C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一、引起動機</w:t>
            </w:r>
          </w:p>
          <w:p w14:paraId="2D259B5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16C41FF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7D0BCAC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二、發展活動</w:t>
            </w:r>
          </w:p>
          <w:p w14:paraId="48702CE2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1276B1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枵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枵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」為主的語詞。</w:t>
            </w:r>
          </w:p>
          <w:p w14:paraId="6E7A7AE0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2.參考本書P33「來寫字」，補充「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枵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」的用法。</w:t>
            </w:r>
          </w:p>
          <w:p w14:paraId="6BC8DE08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3FAC016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（十二）活動十二：複習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15A7C41E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601B683F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採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167B1F51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0C6D258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（十三）活動十三：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245108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1.</w:t>
            </w:r>
            <w:r w:rsidRPr="00AE0421">
              <w:rPr>
                <w:rFonts w:ascii="標楷體" w:eastAsia="標楷體" w:hAnsi="標楷體" w:hint="eastAsia"/>
              </w:rPr>
              <w:t>播放</w:t>
            </w:r>
            <w:r w:rsidRPr="00AE0421">
              <w:rPr>
                <w:rFonts w:ascii="標楷體" w:eastAsia="標楷體" w:hAnsi="標楷體"/>
              </w:rPr>
              <w:t>MP3</w:t>
            </w:r>
            <w:r w:rsidRPr="00AE0421">
              <w:rPr>
                <w:rFonts w:ascii="MS Mincho" w:eastAsia="MS Mincho" w:hAnsi="MS Mincho" w:cs="MS Mincho" w:hint="eastAsia"/>
              </w:rPr>
              <w:t>❶</w:t>
            </w:r>
            <w:r w:rsidRPr="00AE0421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3E988B4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7D24C48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3.老師隨機或請自願的組別派代表發表意見，並視情況給予指導或鼓勵。</w:t>
            </w:r>
          </w:p>
          <w:p w14:paraId="0694CB7C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AE042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E0421">
              <w:rPr>
                <w:rFonts w:ascii="標楷體" w:eastAsia="標楷體" w:hAnsi="標楷體" w:hint="eastAsia"/>
              </w:rPr>
              <w:t>語／無）。</w:t>
            </w:r>
          </w:p>
          <w:p w14:paraId="154F1683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</w:p>
          <w:p w14:paraId="161F577D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三、統整活動</w:t>
            </w:r>
          </w:p>
          <w:p w14:paraId="21D79188" w14:textId="4B6C1D38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49536DB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2B66479A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DD5A2D5" w14:textId="77777777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DAB6A90" w14:textId="57D48E9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03DD0780" w14:textId="75717FA5" w:rsidR="007502F3" w:rsidRPr="00AE0421" w:rsidRDefault="007502F3" w:rsidP="00AE0421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【家庭教育】</w:t>
            </w:r>
          </w:p>
        </w:tc>
      </w:tr>
      <w:tr w:rsidR="00B45C16" w:rsidRPr="004F4430" w14:paraId="6CD743B9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069C9ED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459" w:type="pct"/>
          </w:tcPr>
          <w:p w14:paraId="2A2483F8" w14:textId="718E942D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</w:t>
            </w:r>
            <w:proofErr w:type="gramStart"/>
            <w:r w:rsidRPr="00AE0421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628AE3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61AFB3C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C904CD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55E7874D" w14:textId="36E1418E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5686BA5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3.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烏白唬</w:t>
            </w:r>
            <w:proofErr w:type="gramEnd"/>
          </w:p>
          <w:p w14:paraId="09A7A4B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F67367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35A1EE6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、語句的教學。</w:t>
            </w:r>
          </w:p>
          <w:p w14:paraId="204346C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FEE89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012E518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：營造情境</w:t>
            </w:r>
          </w:p>
          <w:p w14:paraId="68F9C1D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1.老師展示臺灣黑熊及石虎的照片，並請學生發表這兩種動物的特徵。</w:t>
            </w:r>
          </w:p>
          <w:p w14:paraId="508E383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7B10470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A81298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（二）活動二：課文分析</w:t>
            </w:r>
          </w:p>
          <w:p w14:paraId="082358E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923F70">
              <w:rPr>
                <w:rFonts w:ascii="標楷體" w:eastAsia="標楷體" w:hAnsi="標楷體"/>
              </w:rPr>
              <w:t xml:space="preserve"> </w:t>
            </w:r>
          </w:p>
          <w:p w14:paraId="4F1600C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2.老師運用角色地圖學習策略圖，引導學生分析角色情意感受。</w:t>
            </w:r>
          </w:p>
          <w:p w14:paraId="1A2916A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3.老師請學生歸納課文段落大意及本文主旨。</w:t>
            </w:r>
          </w:p>
          <w:p w14:paraId="3557EE1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時，角色的聲情變化。</w:t>
            </w:r>
          </w:p>
          <w:p w14:paraId="0956FE1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▲SDGs議題融入：詳見本書P56、73之說明。</w:t>
            </w:r>
          </w:p>
          <w:p w14:paraId="695EA89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F76D32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173DF29" w14:textId="3C8FED71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070A141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8B28AAE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角色地圖策略評量</w:t>
            </w:r>
          </w:p>
          <w:p w14:paraId="77F9D67B" w14:textId="647F0F7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157B569" w14:textId="678A236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548EA76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94E1475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459" w:type="pct"/>
          </w:tcPr>
          <w:p w14:paraId="64712A48" w14:textId="340C372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</w:t>
            </w:r>
            <w:proofErr w:type="gramStart"/>
            <w:r w:rsidRPr="00AE0421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811A67C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82CE0D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CBAE410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646FEA7D" w14:textId="68CBFD9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007752D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3.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烏白唬</w:t>
            </w:r>
            <w:proofErr w:type="gramEnd"/>
          </w:p>
          <w:p w14:paraId="7CB22A7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141D0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50AB70D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老師揭示本堂課要學的語詞主題：動物，請學生翻至課文，將這種語詞圈起來，並藉此進入語詞教學。</w:t>
            </w:r>
          </w:p>
          <w:p w14:paraId="5C1497E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149B2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3A90713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三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：認識語詞</w:t>
            </w:r>
          </w:p>
          <w:p w14:paraId="5254539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08170D4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2.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77649B8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3.老師引導學生思考自己最喜歡的動物是什麼，並說出原因。</w:t>
            </w:r>
          </w:p>
          <w:p w14:paraId="69AF823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4.老師促進學生討論什麼是保育類動物？什麼是臺灣原生種動物？</w:t>
            </w:r>
          </w:p>
          <w:p w14:paraId="0D23D26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4B590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 xml:space="preserve">（四）活動四：語詞大進擊 </w:t>
            </w:r>
          </w:p>
          <w:p w14:paraId="0FA3A12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136980A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2.語詞分類：老師請學生將本課語詞卡進行分類並說明。</w:t>
            </w:r>
          </w:p>
          <w:p w14:paraId="51793E5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3.語詞賓果：老師發下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九宮格圖卡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，進行語詞賓果教學活動。</w:t>
            </w:r>
          </w:p>
          <w:p w14:paraId="335967D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F2AEC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2F7339F8" w14:textId="0428D1AF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D0D726D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7EB902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1305BF6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2443BCC" w14:textId="5E8C6B5E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585" w:type="pct"/>
          </w:tcPr>
          <w:p w14:paraId="564C9F78" w14:textId="4A43ECD8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51C555B8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FB99221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459" w:type="pct"/>
          </w:tcPr>
          <w:p w14:paraId="4F289665" w14:textId="511D7E0C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</w:t>
            </w:r>
            <w:proofErr w:type="gramStart"/>
            <w:r w:rsidRPr="00AE0421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04DAA2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E84FA5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E84146D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閩-E-B3</w:t>
            </w:r>
          </w:p>
          <w:p w14:paraId="4C105E0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2AF34659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631E8BFD" w14:textId="51DE931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1CE980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3.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烏白唬</w:t>
            </w:r>
            <w:proofErr w:type="gramEnd"/>
          </w:p>
          <w:p w14:paraId="3DAACE8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C1312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7A86D25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老師請學生們討論課文中有哪些常見的生活句型，藉此引導至「做伙來造句」句型，進入教學。</w:t>
            </w:r>
          </w:p>
          <w:p w14:paraId="21416B5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C0BB8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2DE6333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73474EF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或教學電子書，老師指導學生認讀「做伙來造句」句型，並解釋其句型結構。</w:t>
            </w:r>
          </w:p>
          <w:p w14:paraId="11AC79D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20CA5A5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F76D8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唸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看覓</w:t>
            </w:r>
          </w:p>
          <w:p w14:paraId="6832A6C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或教學電子書，讓學生聆聽「唸看覓」內容。</w:t>
            </w:r>
          </w:p>
          <w:p w14:paraId="7A359B2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2.老師指導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「青苔仔是我名字」，並解釋其文意。</w:t>
            </w:r>
          </w:p>
          <w:p w14:paraId="758E061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8CF2A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0E46D1F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4DF1683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2.第一大題：老師請學生以「我上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佮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意…因為…」的句型發表己見。</w:t>
            </w:r>
          </w:p>
          <w:p w14:paraId="4136DE8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3.第二大題：老師請學生根據鳥的體型，由大至小排序後作答，再念念看。</w:t>
            </w:r>
          </w:p>
          <w:p w14:paraId="7103491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16E63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168B63EF" w14:textId="578AD27A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3280516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7FBED94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27E4FC5D" w14:textId="57A2F10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6B25075" w14:textId="1866633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401AA9DB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1A765D0C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459" w:type="pct"/>
          </w:tcPr>
          <w:p w14:paraId="230589DD" w14:textId="17F5E72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二、愛寶惜3.</w:t>
            </w:r>
            <w:proofErr w:type="gramStart"/>
            <w:r w:rsidRPr="00AE0421">
              <w:rPr>
                <w:rFonts w:ascii="標楷體" w:eastAsia="標楷體" w:hAnsi="標楷體"/>
              </w:rPr>
              <w:t>烏白唬</w:t>
            </w:r>
            <w:proofErr w:type="gramEnd"/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684019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613E547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F3AA20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2686B196" w14:textId="7766059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BB94F9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3.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烏白唬</w:t>
            </w:r>
            <w:proofErr w:type="gramEnd"/>
          </w:p>
          <w:p w14:paraId="0F2F418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F2951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4F4D74A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老師協助學生分組，參考「學習單」進行教學遊戲。</w:t>
            </w:r>
          </w:p>
          <w:p w14:paraId="698135C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CFA2BC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446F3D0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（八）活動八：聽看覓</w:t>
            </w:r>
          </w:p>
          <w:p w14:paraId="7A84078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3622DBA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，並引導學生發表。</w:t>
            </w:r>
          </w:p>
          <w:p w14:paraId="725091D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F8DE7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417A8B5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541415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0375205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3F66931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26430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（十）活動十：拼音練習</w:t>
            </w:r>
          </w:p>
          <w:p w14:paraId="1FE75E8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❶</w:t>
            </w:r>
            <w:r w:rsidRPr="00923F7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A22573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2.視教學情況，參考「拼音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佇佗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位」進行教學遊戲。</w:t>
            </w:r>
          </w:p>
          <w:p w14:paraId="627850E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C3FCF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45CD5EA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1.老師請學生翻回課文頁，書寫閩南語漢字「捌」，並完成以「捌」為主的語詞。</w:t>
            </w:r>
          </w:p>
          <w:p w14:paraId="72B550A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2.參考本書P57「來寫字」，補充「捌」的用法。</w:t>
            </w:r>
          </w:p>
          <w:p w14:paraId="30E53AD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1022B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7E7CCA76" w14:textId="371014E1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6DA054CD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3AE21F4E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0FD7BD4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6285A46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9E715BD" w14:textId="3C022D6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585" w:type="pct"/>
          </w:tcPr>
          <w:p w14:paraId="2139C3D6" w14:textId="259CB9DC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4E9B7C0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9F30A7A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459" w:type="pct"/>
          </w:tcPr>
          <w:p w14:paraId="1B270D9A" w14:textId="506463FD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0F2C27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7C1B63E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1D3E3B1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78D2D5C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4B60941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44417D93" w14:textId="531D9A1B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EFDCC2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4.欲按怎</w:t>
            </w:r>
          </w:p>
          <w:p w14:paraId="698D30B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9363D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796A8DF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、語句的教學。</w:t>
            </w:r>
          </w:p>
          <w:p w14:paraId="07D4380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7670E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21D5701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：營造情境</w:t>
            </w:r>
          </w:p>
          <w:p w14:paraId="143AAC2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1.老師展示海洋生態浩劫、臺灣土石流的相關照片或影片。</w:t>
            </w:r>
          </w:p>
          <w:p w14:paraId="29EA2C2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2.老師請學生發表天然災害的種類及造成原因。</w:t>
            </w:r>
          </w:p>
          <w:p w14:paraId="17ADB16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7D7BD4A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9AA7E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（二）活動二：課文分析</w:t>
            </w:r>
          </w:p>
          <w:p w14:paraId="5228CFB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或教學電子書，老師範讀、領讀課文內容，並引導學生認識方音差異。</w:t>
            </w:r>
            <w:r w:rsidRPr="00923F70">
              <w:rPr>
                <w:rFonts w:ascii="標楷體" w:eastAsia="標楷體" w:hAnsi="標楷體"/>
              </w:rPr>
              <w:t xml:space="preserve"> </w:t>
            </w:r>
          </w:p>
          <w:p w14:paraId="02B493A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2.老師以時序排序學習策略，促進學生歸納段落大意及本文主旨。</w:t>
            </w:r>
          </w:p>
          <w:p w14:paraId="6491BCD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3.老師請學生歸納課文段落大意及本文主旨。</w:t>
            </w:r>
          </w:p>
          <w:p w14:paraId="46068D6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4.老師請學生發表，生活中還有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哪些文本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中沒有提到的災害。</w:t>
            </w:r>
          </w:p>
          <w:p w14:paraId="046A83B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段落時的聲情變化。</w:t>
            </w:r>
          </w:p>
          <w:p w14:paraId="054C46F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▲SDGs議題融入：詳見本書P77、93之說明。</w:t>
            </w:r>
          </w:p>
          <w:p w14:paraId="5A4B6E1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ACC161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22785C1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  <w:p w14:paraId="2BA814FB" w14:textId="1DE57E7E" w:rsidR="00B45C16" w:rsidRPr="00923F70" w:rsidRDefault="00B45C16" w:rsidP="00B45C16">
            <w:pPr>
              <w:rPr>
                <w:rFonts w:ascii="標楷體" w:eastAsia="標楷體" w:hAnsi="標楷體"/>
              </w:rPr>
            </w:pPr>
          </w:p>
        </w:tc>
        <w:tc>
          <w:tcPr>
            <w:tcW w:w="433" w:type="pct"/>
          </w:tcPr>
          <w:p w14:paraId="59FD913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6FB88B7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時序排序策略評量</w:t>
            </w:r>
          </w:p>
          <w:p w14:paraId="50EC68BF" w14:textId="15CC80E6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187B55E9" w14:textId="220DB212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3D4F9DE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DF2BF3D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459" w:type="pct"/>
          </w:tcPr>
          <w:p w14:paraId="0DDB16E5" w14:textId="1E35EC4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8364A7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55D2DD0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575C7FC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6285C6BE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412649B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025CB18B" w14:textId="74E660B2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E1893F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4.欲按怎</w:t>
            </w:r>
          </w:p>
          <w:p w14:paraId="0FF29F0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CC10C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54ACB3C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老師揭示本堂課要學的語詞主題：天災地變、ABAC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類詞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，請學生翻至課文，將這兩種語詞圈起來，並藉此進入語詞教學。</w:t>
            </w:r>
          </w:p>
          <w:p w14:paraId="007AB5F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EA2725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3908FEE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三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：認識語詞</w:t>
            </w:r>
          </w:p>
          <w:p w14:paraId="2928733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1.老師引導學生練習本課語詞，並撕下課本附件之語詞卡。</w:t>
            </w:r>
          </w:p>
          <w:p w14:paraId="0FD993E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2.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290C976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3.老師引導學生思考本課語詞中天然災害在臺灣造成的威脅。</w:t>
            </w:r>
          </w:p>
          <w:p w14:paraId="63184B7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4.老師引導學生學習ABAC的語法結構。</w:t>
            </w:r>
          </w:p>
          <w:p w14:paraId="3614DFC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DA190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1EFE264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170FA01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2.語詞分類：老師發下Y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型圖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，請學生將本課語詞分成三類並說明分類依據。</w:t>
            </w:r>
          </w:p>
          <w:p w14:paraId="4D7CE5C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3.老師運用加減影響策略促進學生思考，生活中可以多做什麼減少環境的破壞。</w:t>
            </w:r>
          </w:p>
          <w:p w14:paraId="4B87B3D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4.老師引導學生了解ABAC的語法結構，並請學生發表是否還有其他語詞。</w:t>
            </w:r>
          </w:p>
          <w:p w14:paraId="300B5A4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E935CD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365C7D8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或教學電子書，老師指導學生念讀「最近毋是做大水，就是洘旱」及「毋是清清清的溪仔水，是驚死人的塗石流」，並解釋其句型結構。</w:t>
            </w:r>
          </w:p>
          <w:p w14:paraId="1548F92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2B8AA40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C3AB7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（六）活動六：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D959E9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1FF0EC3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78A26FD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AAA5D7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3468C324" w14:textId="44D11C9D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49A587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04050C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3E66C43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32130E03" w14:textId="078181F8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585" w:type="pct"/>
          </w:tcPr>
          <w:p w14:paraId="200D67B0" w14:textId="7C6F9C0B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2B7D5505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26A33CD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459" w:type="pct"/>
          </w:tcPr>
          <w:p w14:paraId="77B6B0DE" w14:textId="7B93FCE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5ED1FE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04EE538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6078E7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閩-E-B2</w:t>
            </w:r>
          </w:p>
          <w:p w14:paraId="2AF0D04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透過科技、資訊與各類媒體，蒐集閩南語文相關資料，並能認識其正確性，進行整理與運用，以從事閩南語文的學習。</w:t>
            </w:r>
          </w:p>
          <w:p w14:paraId="73723ED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36AC20D9" w14:textId="00E13678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99A74E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4.欲按怎</w:t>
            </w:r>
          </w:p>
          <w:p w14:paraId="2583A13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CD09B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65FA443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4D17B53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18EF00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039AB3C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（七）活動七：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1</w:t>
            </w:r>
          </w:p>
          <w:p w14:paraId="60EFA97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923F70">
              <w:rPr>
                <w:rFonts w:ascii="標楷體" w:eastAsia="標楷體" w:hAnsi="標楷體"/>
              </w:rPr>
              <w:t>1</w:t>
            </w:r>
            <w:r w:rsidRPr="00923F70">
              <w:rPr>
                <w:rFonts w:ascii="標楷體" w:eastAsia="標楷體" w:hAnsi="標楷體" w:hint="eastAsia"/>
              </w:rPr>
              <w:t>」內容。</w:t>
            </w:r>
          </w:p>
          <w:p w14:paraId="654521B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1」，再請學生兩兩一組練習對話。</w:t>
            </w:r>
          </w:p>
          <w:p w14:paraId="282AF0A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5FE11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（八）活動八：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2</w:t>
            </w:r>
          </w:p>
          <w:p w14:paraId="034BB4D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或教學電子書，讓學生聆聽「聽看覓</w:t>
            </w:r>
            <w:r w:rsidRPr="00923F70">
              <w:rPr>
                <w:rFonts w:ascii="標楷體" w:eastAsia="標楷體" w:hAnsi="標楷體"/>
              </w:rPr>
              <w:t>2</w:t>
            </w:r>
            <w:r w:rsidRPr="00923F70">
              <w:rPr>
                <w:rFonts w:ascii="標楷體" w:eastAsia="標楷體" w:hAnsi="標楷體" w:hint="eastAsia"/>
              </w:rPr>
              <w:t>」內容。</w:t>
            </w:r>
          </w:p>
          <w:p w14:paraId="0A660C8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聽看覓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2」，並引導學生發表其他的災害（如噪音及空污）。</w:t>
            </w:r>
          </w:p>
          <w:p w14:paraId="07FC52A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FB511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45636D3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261222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3368303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3F0DDBE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1BB3DA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(十)活動十：拼音練習</w:t>
            </w:r>
          </w:p>
          <w:p w14:paraId="5738599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lastRenderedPageBreak/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7D1418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2.視教學情況，可補充教學補給站的「孽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譎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仔話」。</w:t>
            </w:r>
          </w:p>
          <w:p w14:paraId="21CCC6A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EE5F0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3C32E84C" w14:textId="1EC1096E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21F3B07B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1CC62F7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A176DF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漢字書寫評量</w:t>
            </w:r>
          </w:p>
          <w:p w14:paraId="6FE3CF50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9D64581" w14:textId="11951DB0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態度評量</w:t>
            </w:r>
          </w:p>
        </w:tc>
        <w:tc>
          <w:tcPr>
            <w:tcW w:w="585" w:type="pct"/>
          </w:tcPr>
          <w:p w14:paraId="145211B0" w14:textId="239E404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62E35691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0233709E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459" w:type="pct"/>
          </w:tcPr>
          <w:p w14:paraId="244A7570" w14:textId="401018E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二、愛寶惜</w:t>
            </w:r>
            <w:r w:rsidRPr="00AE0421">
              <w:rPr>
                <w:rFonts w:ascii="標楷體" w:eastAsia="標楷體" w:hAnsi="標楷體" w:hint="eastAsia"/>
              </w:rPr>
              <w:t>4</w:t>
            </w:r>
            <w:r w:rsidRPr="00AE0421">
              <w:rPr>
                <w:rFonts w:ascii="標楷體" w:eastAsia="標楷體" w:hAnsi="標楷體"/>
              </w:rPr>
              <w:t>.欲按怎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3FDE1FD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閩-E-A2</w:t>
            </w:r>
          </w:p>
          <w:p w14:paraId="47798AC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CCDA2D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閩-E-B3</w:t>
            </w:r>
          </w:p>
          <w:p w14:paraId="17EC4AC7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  <w:p w14:paraId="5EFD6AC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閩-E-C2</w:t>
            </w:r>
          </w:p>
          <w:p w14:paraId="5787FCB4" w14:textId="3AF5BD11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2E562B4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二、愛寶惜</w:t>
            </w:r>
            <w:r w:rsidRPr="00923F70">
              <w:rPr>
                <w:rFonts w:ascii="標楷體" w:eastAsia="標楷體" w:hAnsi="標楷體" w:hint="eastAsia"/>
              </w:rPr>
              <w:tab/>
              <w:t>4.欲按怎</w:t>
            </w:r>
          </w:p>
          <w:p w14:paraId="3AC70BB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118A1C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290226C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老師問學生第三、四課的學習心得。</w:t>
            </w:r>
          </w:p>
          <w:p w14:paraId="52968CF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4A9C71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30469A5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1F9ABF5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洘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」，並完成以「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洘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」為主的語詞。</w:t>
            </w:r>
          </w:p>
          <w:p w14:paraId="0EAA282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2.參考本書P78-79「來寫字」，補充「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洘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」的用法。</w:t>
            </w:r>
          </w:p>
          <w:p w14:paraId="30D2E33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64862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（十二）活動十二：複習二</w:t>
            </w:r>
          </w:p>
          <w:p w14:paraId="1C7B950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或教學電子書，讓學生聆聽「複習二」內容。</w:t>
            </w:r>
          </w:p>
          <w:p w14:paraId="4C1222D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2.第一大題：老師請學生將課本附件之操作卡撕下來，兩人一組練習課文對話或改編對話，老師行間巡視，適時予以指導。</w:t>
            </w:r>
          </w:p>
          <w:p w14:paraId="6ECF430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3.第二大題：老師引導學生聽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聲音檔念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，勾出指定圖案，再念念看。</w:t>
            </w:r>
          </w:p>
          <w:p w14:paraId="204B7B3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AC21F9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（十三）活動十三：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442589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1.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104E75C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D09E92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3.老師隨機或請自願的組別派代表發表意見，老師視情況給予指導或鼓勵。</w:t>
            </w:r>
          </w:p>
          <w:p w14:paraId="70415E8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4.打開教學電子書，播放「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語／無）。</w:t>
            </w:r>
          </w:p>
          <w:p w14:paraId="16D4E63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91BA2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41C02BE9" w14:textId="719F5E01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4B21F140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7031048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實作評量</w:t>
            </w:r>
          </w:p>
          <w:p w14:paraId="2387BEE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29B39A8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26D941BB" w14:textId="6A3C1B7C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6AC356BC" w14:textId="4DE427EA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</w:tc>
      </w:tr>
      <w:tr w:rsidR="00B45C16" w:rsidRPr="004F4430" w14:paraId="1285B824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467CE493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459" w:type="pct"/>
          </w:tcPr>
          <w:p w14:paraId="4A06FA2A" w14:textId="081D2C9D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17DB28E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7E37F04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430A351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79A407C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4CB354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08B7F90C" w14:textId="22C70869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</w:t>
            </w:r>
            <w:r w:rsidRPr="00AE0421">
              <w:rPr>
                <w:rFonts w:ascii="標楷體" w:eastAsia="標楷體" w:hAnsi="標楷體" w:hint="eastAsia"/>
              </w:rPr>
              <w:lastRenderedPageBreak/>
              <w:t>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206001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三、日子</w:t>
            </w:r>
            <w:r w:rsidRPr="00923F70">
              <w:rPr>
                <w:rFonts w:ascii="標楷體" w:eastAsia="標楷體" w:hAnsi="標楷體" w:hint="eastAsia"/>
              </w:rPr>
              <w:tab/>
              <w:t>5.時間表</w:t>
            </w:r>
          </w:p>
          <w:p w14:paraId="1B3F61F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9DAC6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60ECA2D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、語句的教學。</w:t>
            </w:r>
          </w:p>
          <w:p w14:paraId="712F283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927466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32C40D9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：營造情境</w:t>
            </w:r>
          </w:p>
          <w:p w14:paraId="264B557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1.老師請學生發表學校的重要行事大概在幾月，如：運動會、校外教學、園遊會。</w:t>
            </w:r>
          </w:p>
          <w:p w14:paraId="3319B13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2.老師提問班級的作息，什麼時候須進行什麼教學活動，如：早自修、大節下課、午餐、午休、掃地時間、放學。</w:t>
            </w:r>
          </w:p>
          <w:p w14:paraId="7BB114D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3.老師請學生觀察課文情境圖，並引導學生從人、事、時、地、物進行觀察。</w:t>
            </w:r>
          </w:p>
          <w:p w14:paraId="5378CE2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8A60F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（二）活動二：課文分析</w:t>
            </w:r>
          </w:p>
          <w:p w14:paraId="43B80FD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0745B3C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2.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讀的音讀，如：【穡</w:t>
            </w:r>
            <w:r w:rsidRPr="00923F70">
              <w:rPr>
                <w:rFonts w:ascii="標楷體" w:eastAsia="標楷體" w:hAnsi="標楷體"/>
              </w:rPr>
              <w:t>sit</w:t>
            </w:r>
            <w:r w:rsidRPr="00923F70">
              <w:rPr>
                <w:rFonts w:ascii="標楷體" w:eastAsia="標楷體" w:hAnsi="標楷體" w:hint="eastAsia"/>
              </w:rPr>
              <w:t>】、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【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目</w:t>
            </w:r>
            <w:r w:rsidRPr="00923F70">
              <w:rPr>
                <w:rFonts w:ascii="標楷體" w:eastAsia="標楷體" w:hAnsi="標楷體"/>
              </w:rPr>
              <w:t>ba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k</w:t>
            </w:r>
            <w:r w:rsidRPr="00923F70">
              <w:rPr>
                <w:rFonts w:ascii="標楷體" w:eastAsia="標楷體" w:hAnsi="標楷體" w:hint="eastAsia"/>
              </w:rPr>
              <w:t>】、【節</w:t>
            </w:r>
            <w:r w:rsidRPr="00923F70">
              <w:rPr>
                <w:rFonts w:ascii="標楷體" w:eastAsia="標楷體" w:hAnsi="標楷體"/>
              </w:rPr>
              <w:t>tsiat</w:t>
            </w:r>
            <w:r w:rsidRPr="00923F70">
              <w:rPr>
                <w:rFonts w:ascii="標楷體" w:eastAsia="標楷體" w:hAnsi="標楷體" w:hint="eastAsia"/>
              </w:rPr>
              <w:t>】、【學</w:t>
            </w:r>
            <w:r w:rsidRPr="00923F70">
              <w:rPr>
                <w:rFonts w:ascii="標楷體" w:eastAsia="標楷體" w:hAnsi="標楷體"/>
              </w:rPr>
              <w:t>ha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k</w:t>
            </w:r>
            <w:r w:rsidRPr="00923F70">
              <w:rPr>
                <w:rFonts w:ascii="標楷體" w:eastAsia="標楷體" w:hAnsi="標楷體" w:hint="eastAsia"/>
              </w:rPr>
              <w:t>】、【囡</w:t>
            </w:r>
            <w:r w:rsidRPr="00923F70">
              <w:rPr>
                <w:rFonts w:ascii="標楷體" w:eastAsia="標楷體" w:hAnsi="標楷體"/>
              </w:rPr>
              <w:t>gín</w:t>
            </w:r>
            <w:r w:rsidRPr="00923F70">
              <w:rPr>
                <w:rFonts w:ascii="標楷體" w:eastAsia="標楷體" w:hAnsi="標楷體" w:hint="eastAsia"/>
              </w:rPr>
              <w:t>】、【心</w:t>
            </w:r>
            <w:r w:rsidRPr="00923F70">
              <w:rPr>
                <w:rFonts w:ascii="標楷體" w:eastAsia="標楷體" w:hAnsi="標楷體"/>
              </w:rPr>
              <w:t>sim</w:t>
            </w:r>
            <w:r w:rsidRPr="00923F70">
              <w:rPr>
                <w:rFonts w:ascii="標楷體" w:eastAsia="標楷體" w:hAnsi="標楷體" w:hint="eastAsia"/>
              </w:rPr>
              <w:t>】、【實</w:t>
            </w:r>
            <w:r w:rsidRPr="00923F70">
              <w:rPr>
                <w:rFonts w:ascii="標楷體" w:eastAsia="標楷體" w:hAnsi="標楷體"/>
              </w:rPr>
              <w:t>si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t</w:t>
            </w:r>
            <w:r w:rsidRPr="00923F70">
              <w:rPr>
                <w:rFonts w:ascii="標楷體" w:eastAsia="標楷體" w:hAnsi="標楷體" w:hint="eastAsia"/>
              </w:rPr>
              <w:t>】。</w:t>
            </w:r>
          </w:p>
          <w:p w14:paraId="180FBED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3.課文下方有三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語詞解說，請學生從課文語句中，用螢光筆或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紅筆將這三個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語詞圈出來。</w:t>
            </w:r>
          </w:p>
          <w:p w14:paraId="2F1982F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00C137E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5.老師引導學生理解課文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文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意，可進行相關提問，例：「這節課是幾點幾分到幾點幾分？」、「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睏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晝的時間是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啥物時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陣？」、「幾點放學？」</w:t>
            </w:r>
          </w:p>
          <w:p w14:paraId="0F8AAFC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568524E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7.將本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課各句課文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分別編號列印成條狀，反面朝上放於各組桌上，由老師發號施令進行「課文重組」，一開始可以先分段進行，看哪一組最快完成，並能正確念出，熟練後可以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挑戰全課13句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課文。</w:t>
            </w:r>
          </w:p>
          <w:p w14:paraId="4CE49FB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CF4AA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4DC3944B" w14:textId="206EC999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或教學電子書，引導學生念唱本課課文。</w:t>
            </w:r>
          </w:p>
        </w:tc>
        <w:tc>
          <w:tcPr>
            <w:tcW w:w="433" w:type="pct"/>
          </w:tcPr>
          <w:p w14:paraId="1EF75A3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124C8E41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427B702" w14:textId="09E001E1" w:rsidR="00B45C16" w:rsidRPr="00AE0421" w:rsidRDefault="00B45C16" w:rsidP="00B45C16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</w:tcPr>
          <w:p w14:paraId="642FA2CE" w14:textId="40DF481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  <w:r w:rsidRPr="00AE0421"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B45C16" w:rsidRPr="004F4430" w14:paraId="0B3037DF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2EF607DC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459" w:type="pct"/>
          </w:tcPr>
          <w:p w14:paraId="7F03E65C" w14:textId="1391198B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456DDF9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738E97A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405C1D8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28E6CC9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943AE4C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10C7876" w14:textId="74827398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7B75060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三、日子</w:t>
            </w:r>
            <w:r w:rsidRPr="00923F70">
              <w:rPr>
                <w:rFonts w:ascii="標楷體" w:eastAsia="標楷體" w:hAnsi="標楷體" w:hint="eastAsia"/>
              </w:rPr>
              <w:tab/>
              <w:t>5.時間表</w:t>
            </w:r>
          </w:p>
          <w:p w14:paraId="5375407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35F94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35A9FF6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老師揭示本堂課要學的語詞主題：日期、時間，請學生翻至課文，將與時間相關的字詞圈起來，並藉此進入語詞教學。</w:t>
            </w:r>
          </w:p>
          <w:p w14:paraId="55B7D2A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185DE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29D6501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三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：認識語詞</w:t>
            </w:r>
          </w:p>
          <w:p w14:paraId="1DCB438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19EB066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60C41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2.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容易誤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讀的音讀，如：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【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五</w:t>
            </w:r>
            <w:r w:rsidRPr="00923F70">
              <w:rPr>
                <w:rFonts w:ascii="標楷體" w:eastAsia="標楷體" w:hAnsi="標楷體"/>
              </w:rPr>
              <w:t>g</w:t>
            </w:r>
            <w:r w:rsidRPr="00923F70">
              <w:rPr>
                <w:rFonts w:ascii="Cambria" w:eastAsia="標楷體" w:hAnsi="Cambria" w:cs="Cambria"/>
              </w:rPr>
              <w:t>ō</w:t>
            </w:r>
            <w:r w:rsidRPr="00923F70">
              <w:rPr>
                <w:rFonts w:ascii="標楷體" w:eastAsia="標楷體" w:hAnsi="標楷體"/>
              </w:rPr>
              <w:t>o</w:t>
            </w:r>
            <w:r w:rsidRPr="00923F70">
              <w:rPr>
                <w:rFonts w:ascii="標楷體" w:eastAsia="標楷體" w:hAnsi="標楷體" w:hint="eastAsia"/>
              </w:rPr>
              <w:t>】、【十</w:t>
            </w:r>
            <w:r w:rsidRPr="00923F70">
              <w:rPr>
                <w:rFonts w:ascii="標楷體" w:eastAsia="標楷體" w:hAnsi="標楷體"/>
              </w:rPr>
              <w:t>tsa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p</w:t>
            </w:r>
            <w:r w:rsidRPr="00923F70">
              <w:rPr>
                <w:rFonts w:ascii="標楷體" w:eastAsia="標楷體" w:hAnsi="標楷體" w:hint="eastAsia"/>
              </w:rPr>
              <w:t>】、【月</w:t>
            </w:r>
            <w:r w:rsidRPr="00923F70">
              <w:rPr>
                <w:rFonts w:ascii="標楷體" w:eastAsia="標楷體" w:hAnsi="標楷體"/>
              </w:rPr>
              <w:t>gue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h/ge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h/ge</w:t>
            </w:r>
            <w:r w:rsidRPr="00923F70">
              <w:rPr>
                <w:rFonts w:eastAsia="標楷體"/>
              </w:rPr>
              <w:t>̍</w:t>
            </w:r>
            <w:r w:rsidRPr="00923F70">
              <w:rPr>
                <w:rFonts w:ascii="標楷體" w:eastAsia="標楷體" w:hAnsi="標楷體"/>
              </w:rPr>
              <w:t>rh</w:t>
            </w:r>
            <w:r w:rsidRPr="00923F70">
              <w:rPr>
                <w:rFonts w:ascii="標楷體" w:eastAsia="標楷體" w:hAnsi="標楷體" w:hint="eastAsia"/>
              </w:rPr>
              <w:t>】、【點</w:t>
            </w:r>
            <w:r w:rsidRPr="00923F70">
              <w:rPr>
                <w:rFonts w:ascii="標楷體" w:eastAsia="標楷體" w:hAnsi="標楷體"/>
              </w:rPr>
              <w:t>tiám</w:t>
            </w:r>
            <w:r w:rsidRPr="00923F70">
              <w:rPr>
                <w:rFonts w:ascii="標楷體" w:eastAsia="標楷體" w:hAnsi="標楷體" w:hint="eastAsia"/>
              </w:rPr>
              <w:t>】。</w:t>
            </w:r>
          </w:p>
          <w:p w14:paraId="635005D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3.語詞解釋：本課語詞多數為華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共通詞，老師須特別說明其少數華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說法相異的語詞。</w:t>
            </w:r>
          </w:p>
          <w:p w14:paraId="0FFDE91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4.可借用實物（如日曆、時鐘）來輔助教學。</w:t>
            </w:r>
          </w:p>
          <w:p w14:paraId="1AE50B1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5.老師詢問每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個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 xml:space="preserve">學生自己的國曆生日及農曆生日，並指導學生用閩南語說出。 </w:t>
            </w:r>
          </w:p>
          <w:p w14:paraId="5FE6B64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ECEFC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（四）活動四：語詞時鐘</w:t>
            </w:r>
          </w:p>
          <w:p w14:paraId="0CB89C6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1.將全班學生分成每13人一組，若無法整除，則視實際人數予以酌減。</w:t>
            </w:r>
          </w:p>
          <w:p w14:paraId="215440A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2.中間站一人，其餘的人圍著中心那人成圓形狀。</w:t>
            </w:r>
          </w:p>
          <w:p w14:paraId="38422E5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3.外圍12個人分別設定為1~12點，或1~12月，人數不足者，整點、月分則予以酌減。</w:t>
            </w:r>
          </w:p>
          <w:p w14:paraId="5DF7FB3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4.由老師出題，如：「這馬是幾點／幾點幾分？」、「元宵節是幾月？」</w:t>
            </w:r>
          </w:p>
          <w:p w14:paraId="0D6C8D3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5.若是幾點幾分，圓心者則以一手完整伸出為分針，另一手伸出一半為時針指出正確時間；若是幾月，則以雙手或單手指向那個月分，完成後整組再說出老師指定的題目，然後加分。</w:t>
            </w:r>
          </w:p>
          <w:p w14:paraId="1872984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6.換下一題時，圓心者與外圍第1人對調，此後依此類推。</w:t>
            </w:r>
          </w:p>
          <w:p w14:paraId="7F499E9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655A77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213AAF76" w14:textId="5F05C137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1E2235A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1722B81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75B36315" w14:textId="33FBBECB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7DED1449" w14:textId="07CD50EE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  <w:r w:rsidRPr="00AE0421"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B45C16" w:rsidRPr="004F4430" w14:paraId="477F667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53DC2985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459" w:type="pct"/>
          </w:tcPr>
          <w:p w14:paraId="50955D9F" w14:textId="1302972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DD6ECF2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194CF541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3869835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42DFD04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AE0421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1F463EC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55DA71B6" w14:textId="64E37CAF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6EA2BE0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三、日子</w:t>
            </w:r>
            <w:r w:rsidRPr="00923F70">
              <w:rPr>
                <w:rFonts w:ascii="標楷體" w:eastAsia="標楷體" w:hAnsi="標楷體" w:hint="eastAsia"/>
              </w:rPr>
              <w:tab/>
              <w:t>5.時間表</w:t>
            </w:r>
          </w:p>
          <w:p w14:paraId="7461F06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4FBC9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4A02B05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老師請學生討論課文中有哪些常見的生活句型，藉此引導至「做伙來造句」句型，進入教學。</w:t>
            </w:r>
          </w:p>
          <w:p w14:paraId="6434D2F3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8D951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279D3A8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55DBC04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或教學電子書，老師指導學生認讀「……有……有……」的句型，並解釋其句型結構。</w:t>
            </w:r>
          </w:p>
          <w:p w14:paraId="6A6B950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3C41A48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D50DD1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23E178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319E9B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2.老師指導學生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1427F07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41D18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（七）活動七：聽看覓</w:t>
            </w:r>
          </w:p>
          <w:p w14:paraId="07107BB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1E66FA7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的書寫及口說練習。</w:t>
            </w:r>
          </w:p>
          <w:p w14:paraId="6FA4738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F13EB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（八）活動八：咱來試看覓</w:t>
            </w:r>
          </w:p>
          <w:p w14:paraId="4BFFB45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</w:t>
            </w:r>
            <w:r w:rsidRPr="00923F70">
              <w:rPr>
                <w:rFonts w:ascii="標楷體" w:eastAsia="標楷體" w:hAnsi="標楷體"/>
              </w:rPr>
              <w:t>咱來試看覓</w:t>
            </w:r>
            <w:r w:rsidRPr="00923F70">
              <w:rPr>
                <w:rFonts w:ascii="標楷體" w:eastAsia="標楷體" w:hAnsi="標楷體" w:hint="eastAsia"/>
              </w:rPr>
              <w:t>」內容。</w:t>
            </w:r>
          </w:p>
          <w:p w14:paraId="2BB660D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</w:t>
            </w:r>
            <w:r w:rsidRPr="00923F70">
              <w:rPr>
                <w:rFonts w:ascii="標楷體" w:eastAsia="標楷體" w:hAnsi="標楷體"/>
              </w:rPr>
              <w:t>咱來試看覓</w:t>
            </w:r>
            <w:r w:rsidRPr="00923F70">
              <w:rPr>
                <w:rFonts w:ascii="標楷體" w:eastAsia="標楷體" w:hAnsi="標楷體" w:hint="eastAsia"/>
              </w:rPr>
              <w:t>」的書寫及口說練習。</w:t>
            </w:r>
          </w:p>
          <w:p w14:paraId="0EAE263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FE085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4CCCA134" w14:textId="3191E591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51F6A2F6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DD687C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7E6E4CC9" w14:textId="2A234039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585" w:type="pct"/>
          </w:tcPr>
          <w:p w14:paraId="6884BE24" w14:textId="05C94173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  <w:r w:rsidRPr="00AE0421"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B45C16" w:rsidRPr="004F4430" w14:paraId="4107D716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7D8B831A" w14:textId="77777777" w:rsidR="00B45C16" w:rsidRPr="00F265CC" w:rsidRDefault="00B45C16" w:rsidP="00B45C1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459" w:type="pct"/>
          </w:tcPr>
          <w:p w14:paraId="40BE871B" w14:textId="61F0E64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54594C7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0969800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2F60FEAF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3717424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AE0421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1255D12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28C3B669" w14:textId="014532E4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27A6AD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三、日子</w:t>
            </w:r>
            <w:r w:rsidRPr="00923F70">
              <w:rPr>
                <w:rFonts w:ascii="標楷體" w:eastAsia="標楷體" w:hAnsi="標楷體" w:hint="eastAsia"/>
              </w:rPr>
              <w:tab/>
              <w:t>5.時間表</w:t>
            </w:r>
          </w:p>
          <w:p w14:paraId="7D6116B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B234B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/>
              </w:rPr>
              <w:t>一、引起動機</w:t>
            </w:r>
          </w:p>
          <w:p w14:paraId="1F9C30A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或教學電子書，引導學生完成學習單。</w:t>
            </w:r>
          </w:p>
          <w:p w14:paraId="46038C6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12D1592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09A13B9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（九）活動九：輕鬆學拼音</w:t>
            </w:r>
          </w:p>
          <w:p w14:paraId="0977B02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4FAD86A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2.老師請學生拿出本課的拼音卡，再帶領學生拼讀本課所學的拼音，並指導其發音。</w:t>
            </w:r>
          </w:p>
          <w:p w14:paraId="4F13C79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3.視教學情況，可補充教學補給站的「音標舉例」。</w:t>
            </w:r>
          </w:p>
          <w:p w14:paraId="44DD405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FA9BA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（十）活動十：拼音練習</w:t>
            </w:r>
          </w:p>
          <w:p w14:paraId="07314EA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9A3042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E341CE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（十一）活動十一：來寫字</w:t>
            </w:r>
          </w:p>
          <w:p w14:paraId="22605C6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1.老師請學生翻回課文頁，書寫閩南語漢字「掖」，並完成以「掖」為主的語詞。</w:t>
            </w:r>
          </w:p>
          <w:p w14:paraId="65C653E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2.參考本書P105「來寫字」，補充「掖」的用法。</w:t>
            </w:r>
          </w:p>
          <w:p w14:paraId="048CC4D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769423B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（十二）活動十二：複習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0C1E932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或教學電子書，讓學生聆聽「複習三」內容。</w:t>
            </w:r>
          </w:p>
          <w:p w14:paraId="0BFFD7BF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2.老師請學生完成「複習三」節日及時間的練習，並說看看。</w:t>
            </w:r>
          </w:p>
          <w:p w14:paraId="7104840A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4A62AD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3C1E7578" w14:textId="21B8682F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77EF001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6E32D7A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745460EE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641792D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  <w:p w14:paraId="046A8FCD" w14:textId="7768BF54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漢字書寫評量</w:t>
            </w:r>
          </w:p>
        </w:tc>
        <w:tc>
          <w:tcPr>
            <w:tcW w:w="585" w:type="pct"/>
          </w:tcPr>
          <w:p w14:paraId="071B653F" w14:textId="3C193131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  <w:r w:rsidRPr="00AE0421"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B45C16" w:rsidRPr="004F4430" w14:paraId="2803C43C" w14:textId="77777777" w:rsidTr="00E9315E">
        <w:trPr>
          <w:trHeight w:val="1827"/>
        </w:trPr>
        <w:tc>
          <w:tcPr>
            <w:tcW w:w="364" w:type="pct"/>
            <w:vAlign w:val="center"/>
          </w:tcPr>
          <w:p w14:paraId="3D86B189" w14:textId="15939EC3" w:rsidR="00B45C16" w:rsidRDefault="00B45C16" w:rsidP="00B45C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59" w:type="pct"/>
          </w:tcPr>
          <w:p w14:paraId="7355B221" w14:textId="338BF41C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/>
              </w:rPr>
              <w:t>三、日子</w:t>
            </w:r>
            <w:r w:rsidRPr="00AE0421">
              <w:rPr>
                <w:rFonts w:ascii="標楷體" w:eastAsia="標楷體" w:hAnsi="標楷體" w:hint="eastAsia"/>
              </w:rPr>
              <w:t>5.時間表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6BDFC04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閩-E-A1</w:t>
            </w:r>
          </w:p>
          <w:p w14:paraId="5179FF38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5040DD8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閩-E-B1</w:t>
            </w:r>
          </w:p>
          <w:p w14:paraId="637EC015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AE0421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109BC92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閩-E-C1</w:t>
            </w:r>
          </w:p>
          <w:p w14:paraId="399F8244" w14:textId="437FFF95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14:paraId="15CBC42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lastRenderedPageBreak/>
              <w:t>三、日子</w:t>
            </w:r>
            <w:r w:rsidRPr="00923F70">
              <w:rPr>
                <w:rFonts w:ascii="標楷體" w:eastAsia="標楷體" w:hAnsi="標楷體" w:hint="eastAsia"/>
              </w:rPr>
              <w:tab/>
              <w:t>5.時間表</w:t>
            </w:r>
          </w:p>
          <w:p w14:paraId="452FF350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962F49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一、引起動機</w:t>
            </w:r>
          </w:p>
          <w:p w14:paraId="2BA0DA9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老師問學生第五課的學習心得。</w:t>
            </w:r>
          </w:p>
          <w:p w14:paraId="54EE88E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E05F82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二、發展活動</w:t>
            </w:r>
          </w:p>
          <w:p w14:paraId="260DD6E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（十三）活動十三：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7BF9EA2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1.播放MP3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3D98C7A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292FA09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23309BAC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923F7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3F70">
              <w:rPr>
                <w:rFonts w:ascii="標楷體" w:eastAsia="標楷體" w:hAnsi="標楷體" w:hint="eastAsia"/>
              </w:rPr>
              <w:t>語／無）。</w:t>
            </w:r>
          </w:p>
          <w:p w14:paraId="1AD0CEA8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94CD36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(十四)活動十四：總複習</w:t>
            </w:r>
          </w:p>
          <w:p w14:paraId="029163B7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1</w:t>
            </w:r>
            <w:r w:rsidRPr="00923F70">
              <w:rPr>
                <w:rFonts w:ascii="標楷體" w:eastAsia="標楷體" w:hAnsi="標楷體"/>
              </w:rPr>
              <w:t>.</w:t>
            </w:r>
            <w:r w:rsidRPr="00923F70">
              <w:rPr>
                <w:rFonts w:ascii="標楷體" w:eastAsia="標楷體" w:hAnsi="標楷體" w:hint="eastAsia"/>
              </w:rPr>
              <w:t>播放</w:t>
            </w:r>
            <w:r w:rsidRPr="00923F70">
              <w:rPr>
                <w:rFonts w:ascii="標楷體" w:eastAsia="標楷體" w:hAnsi="標楷體"/>
              </w:rPr>
              <w:t>MP3</w:t>
            </w:r>
            <w:r w:rsidRPr="00923F70">
              <w:rPr>
                <w:rFonts w:ascii="MS Mincho" w:eastAsia="MS Mincho" w:hAnsi="MS Mincho" w:cs="MS Mincho" w:hint="eastAsia"/>
              </w:rPr>
              <w:t>❷</w:t>
            </w:r>
            <w:r w:rsidRPr="00923F70">
              <w:rPr>
                <w:rFonts w:ascii="標楷體" w:eastAsia="標楷體" w:hAnsi="標楷體" w:hint="eastAsia"/>
              </w:rPr>
              <w:t>或教學電子書，讓學生聆聽「總複習」內容。</w:t>
            </w:r>
          </w:p>
          <w:p w14:paraId="1EAB27D1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2.老師引導學生完成個人的九宮格，接著全班一起或分組進行語詞賓果遊戲。</w:t>
            </w:r>
          </w:p>
          <w:p w14:paraId="27234995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CA9CA4" w14:textId="77777777" w:rsidR="00B45C16" w:rsidRPr="00923F70" w:rsidRDefault="00B45C16" w:rsidP="00B45C16">
            <w:pPr>
              <w:spacing w:line="0" w:lineRule="atLeast"/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三、統整活動</w:t>
            </w:r>
          </w:p>
          <w:p w14:paraId="3755424C" w14:textId="6AE80C4D" w:rsidR="00B45C16" w:rsidRPr="00923F70" w:rsidRDefault="00B45C16" w:rsidP="00B45C16">
            <w:pPr>
              <w:rPr>
                <w:rFonts w:ascii="標楷體" w:eastAsia="標楷體" w:hAnsi="標楷體"/>
              </w:rPr>
            </w:pPr>
            <w:r w:rsidRPr="00923F70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33" w:type="pct"/>
          </w:tcPr>
          <w:p w14:paraId="08810470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893E72C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聆聽評量</w:t>
            </w:r>
          </w:p>
          <w:p w14:paraId="3D185C73" w14:textId="77777777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口語評量</w:t>
            </w:r>
          </w:p>
          <w:p w14:paraId="5CDD1E0C" w14:textId="6A9F7CF8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 w:rsidRPr="00AE0421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585" w:type="pct"/>
          </w:tcPr>
          <w:p w14:paraId="29D6944B" w14:textId="3847E83E" w:rsidR="00B45C16" w:rsidRPr="00AE0421" w:rsidRDefault="00B45C16" w:rsidP="00B45C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【品德教育】</w:t>
            </w:r>
            <w:r w:rsidRPr="00AE0421">
              <w:rPr>
                <w:rFonts w:ascii="標楷體" w:eastAsia="標楷體" w:hAnsi="標楷體" w:hint="eastAsia"/>
              </w:rPr>
              <w:t>【生涯規劃教育】</w:t>
            </w:r>
          </w:p>
        </w:tc>
      </w:tr>
    </w:tbl>
    <w:p w14:paraId="64D33F7B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17373F62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3D874315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925441D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5B2CAF3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6720B1E1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135E3930" w14:textId="77777777" w:rsidR="00AD6238" w:rsidRP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337F1E97" w14:textId="77777777" w:rsid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AD6238" w:rsidSect="00435F67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FC15" w14:textId="77777777" w:rsidR="00150CC2" w:rsidRDefault="00150CC2" w:rsidP="001E09F9">
      <w:r>
        <w:separator/>
      </w:r>
    </w:p>
  </w:endnote>
  <w:endnote w:type="continuationSeparator" w:id="0">
    <w:p w14:paraId="71D4CBB0" w14:textId="77777777" w:rsidR="00150CC2" w:rsidRDefault="00150CC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ED190" w14:textId="77777777" w:rsidR="00150CC2" w:rsidRDefault="00150CC2" w:rsidP="001E09F9">
      <w:r>
        <w:separator/>
      </w:r>
    </w:p>
  </w:footnote>
  <w:footnote w:type="continuationSeparator" w:id="0">
    <w:p w14:paraId="0A93CB69" w14:textId="77777777" w:rsidR="00150CC2" w:rsidRDefault="00150CC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DFCC6" w14:textId="2C585564" w:rsidR="00AD6238" w:rsidRPr="00256B38" w:rsidRDefault="00460EC3" w:rsidP="00AD6238">
    <w:pPr>
      <w:pStyle w:val="a3"/>
      <w:rPr>
        <w:rFonts w:ascii="標楷體" w:eastAsia="標楷體" w:hAnsi="標楷體"/>
        <w:color w:val="FF0000"/>
      </w:rPr>
    </w:pPr>
    <w:r w:rsidRPr="00460EC3">
      <w:rPr>
        <w:rFonts w:ascii="標楷體" w:eastAsia="標楷體" w:hAnsi="標楷體" w:hint="eastAsia"/>
        <w:color w:val="FF0000"/>
      </w:rPr>
      <w:t>附件2-5（國中小各年級適用）</w:t>
    </w:r>
  </w:p>
  <w:p w14:paraId="31D3E2E1" w14:textId="77777777" w:rsidR="00500FF7" w:rsidRPr="00AD6238" w:rsidRDefault="00500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5274D"/>
    <w:rsid w:val="00062FCE"/>
    <w:rsid w:val="000956AA"/>
    <w:rsid w:val="000A5732"/>
    <w:rsid w:val="000B195F"/>
    <w:rsid w:val="000C0295"/>
    <w:rsid w:val="000D6595"/>
    <w:rsid w:val="000D6C32"/>
    <w:rsid w:val="000E39F0"/>
    <w:rsid w:val="000E5576"/>
    <w:rsid w:val="000E70B6"/>
    <w:rsid w:val="000F1175"/>
    <w:rsid w:val="000F5993"/>
    <w:rsid w:val="000F7BDE"/>
    <w:rsid w:val="00106440"/>
    <w:rsid w:val="00112BD7"/>
    <w:rsid w:val="00115D9D"/>
    <w:rsid w:val="00116A31"/>
    <w:rsid w:val="001349A8"/>
    <w:rsid w:val="00137654"/>
    <w:rsid w:val="00140C9F"/>
    <w:rsid w:val="0014689E"/>
    <w:rsid w:val="00150CC2"/>
    <w:rsid w:val="001533E2"/>
    <w:rsid w:val="00157CEA"/>
    <w:rsid w:val="001664E5"/>
    <w:rsid w:val="00180CC5"/>
    <w:rsid w:val="00182BE0"/>
    <w:rsid w:val="00187D8A"/>
    <w:rsid w:val="001977AB"/>
    <w:rsid w:val="001B6014"/>
    <w:rsid w:val="001C7F16"/>
    <w:rsid w:val="001E09F9"/>
    <w:rsid w:val="001F78B1"/>
    <w:rsid w:val="0021292F"/>
    <w:rsid w:val="002133AB"/>
    <w:rsid w:val="002201F5"/>
    <w:rsid w:val="0026307C"/>
    <w:rsid w:val="002656EA"/>
    <w:rsid w:val="00265989"/>
    <w:rsid w:val="00265BDF"/>
    <w:rsid w:val="00267512"/>
    <w:rsid w:val="00273C1C"/>
    <w:rsid w:val="002753BF"/>
    <w:rsid w:val="002758FF"/>
    <w:rsid w:val="002764D9"/>
    <w:rsid w:val="00281925"/>
    <w:rsid w:val="00286217"/>
    <w:rsid w:val="00292039"/>
    <w:rsid w:val="002946C0"/>
    <w:rsid w:val="002A4997"/>
    <w:rsid w:val="002B1165"/>
    <w:rsid w:val="002C282B"/>
    <w:rsid w:val="002D0EB4"/>
    <w:rsid w:val="002D4CAB"/>
    <w:rsid w:val="002E4FC6"/>
    <w:rsid w:val="00306883"/>
    <w:rsid w:val="00322D6E"/>
    <w:rsid w:val="0035113D"/>
    <w:rsid w:val="003528CC"/>
    <w:rsid w:val="00353873"/>
    <w:rsid w:val="003542DC"/>
    <w:rsid w:val="003563DE"/>
    <w:rsid w:val="00367FAD"/>
    <w:rsid w:val="00371869"/>
    <w:rsid w:val="0038261A"/>
    <w:rsid w:val="00387EA3"/>
    <w:rsid w:val="003956BA"/>
    <w:rsid w:val="003A1011"/>
    <w:rsid w:val="003A62D3"/>
    <w:rsid w:val="003B761D"/>
    <w:rsid w:val="003C0C23"/>
    <w:rsid w:val="003C0F32"/>
    <w:rsid w:val="003E58CE"/>
    <w:rsid w:val="003E6127"/>
    <w:rsid w:val="003F2548"/>
    <w:rsid w:val="0042601A"/>
    <w:rsid w:val="00430520"/>
    <w:rsid w:val="00435F67"/>
    <w:rsid w:val="00440BC6"/>
    <w:rsid w:val="00442AEA"/>
    <w:rsid w:val="004436C6"/>
    <w:rsid w:val="004532CD"/>
    <w:rsid w:val="00454541"/>
    <w:rsid w:val="00456DB1"/>
    <w:rsid w:val="0046070B"/>
    <w:rsid w:val="00460EC3"/>
    <w:rsid w:val="00462888"/>
    <w:rsid w:val="00464E51"/>
    <w:rsid w:val="00465E71"/>
    <w:rsid w:val="00465F09"/>
    <w:rsid w:val="00472E1A"/>
    <w:rsid w:val="004874E9"/>
    <w:rsid w:val="0049677D"/>
    <w:rsid w:val="004A5F0B"/>
    <w:rsid w:val="004B2F72"/>
    <w:rsid w:val="004B6054"/>
    <w:rsid w:val="004C309D"/>
    <w:rsid w:val="004C5AE7"/>
    <w:rsid w:val="004C64C5"/>
    <w:rsid w:val="004E2037"/>
    <w:rsid w:val="004F30B5"/>
    <w:rsid w:val="00500FF7"/>
    <w:rsid w:val="005015B3"/>
    <w:rsid w:val="00514406"/>
    <w:rsid w:val="00525F2A"/>
    <w:rsid w:val="00526E16"/>
    <w:rsid w:val="005279C8"/>
    <w:rsid w:val="00541956"/>
    <w:rsid w:val="00543CDD"/>
    <w:rsid w:val="00567AD2"/>
    <w:rsid w:val="005A3447"/>
    <w:rsid w:val="005A5B68"/>
    <w:rsid w:val="005B25AB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6F7595"/>
    <w:rsid w:val="0071772C"/>
    <w:rsid w:val="00724948"/>
    <w:rsid w:val="0073564A"/>
    <w:rsid w:val="00737565"/>
    <w:rsid w:val="00743777"/>
    <w:rsid w:val="00743D41"/>
    <w:rsid w:val="00745A75"/>
    <w:rsid w:val="007502F3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A307F"/>
    <w:rsid w:val="007C5FC6"/>
    <w:rsid w:val="007D0A4E"/>
    <w:rsid w:val="007D18C8"/>
    <w:rsid w:val="007D6446"/>
    <w:rsid w:val="007E076D"/>
    <w:rsid w:val="007E09E1"/>
    <w:rsid w:val="00804B09"/>
    <w:rsid w:val="008140E7"/>
    <w:rsid w:val="008243A7"/>
    <w:rsid w:val="008262C3"/>
    <w:rsid w:val="0087419E"/>
    <w:rsid w:val="00877B86"/>
    <w:rsid w:val="00887471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3F70"/>
    <w:rsid w:val="00926E44"/>
    <w:rsid w:val="0093146B"/>
    <w:rsid w:val="0094392D"/>
    <w:rsid w:val="00947314"/>
    <w:rsid w:val="009475B5"/>
    <w:rsid w:val="009578D6"/>
    <w:rsid w:val="00961CB7"/>
    <w:rsid w:val="00963C8C"/>
    <w:rsid w:val="009714E2"/>
    <w:rsid w:val="00973522"/>
    <w:rsid w:val="009776F8"/>
    <w:rsid w:val="009856D8"/>
    <w:rsid w:val="00986B8C"/>
    <w:rsid w:val="009907F6"/>
    <w:rsid w:val="00993013"/>
    <w:rsid w:val="009A1175"/>
    <w:rsid w:val="009A2C96"/>
    <w:rsid w:val="009C0110"/>
    <w:rsid w:val="009C531D"/>
    <w:rsid w:val="009D09F4"/>
    <w:rsid w:val="00A2636B"/>
    <w:rsid w:val="00A27464"/>
    <w:rsid w:val="00A470EC"/>
    <w:rsid w:val="00A53102"/>
    <w:rsid w:val="00A579D8"/>
    <w:rsid w:val="00A6147E"/>
    <w:rsid w:val="00A61519"/>
    <w:rsid w:val="00A6221A"/>
    <w:rsid w:val="00A74E3B"/>
    <w:rsid w:val="00A820AD"/>
    <w:rsid w:val="00A833B3"/>
    <w:rsid w:val="00A954F8"/>
    <w:rsid w:val="00AB785E"/>
    <w:rsid w:val="00AB788B"/>
    <w:rsid w:val="00AB7B0E"/>
    <w:rsid w:val="00AD02AE"/>
    <w:rsid w:val="00AD318A"/>
    <w:rsid w:val="00AD5461"/>
    <w:rsid w:val="00AD6238"/>
    <w:rsid w:val="00AD7B59"/>
    <w:rsid w:val="00AE0421"/>
    <w:rsid w:val="00AE26A2"/>
    <w:rsid w:val="00AE34BA"/>
    <w:rsid w:val="00AF10F6"/>
    <w:rsid w:val="00AF2B80"/>
    <w:rsid w:val="00AF458E"/>
    <w:rsid w:val="00B017C7"/>
    <w:rsid w:val="00B25D2A"/>
    <w:rsid w:val="00B30EAA"/>
    <w:rsid w:val="00B33D93"/>
    <w:rsid w:val="00B45C16"/>
    <w:rsid w:val="00B5082C"/>
    <w:rsid w:val="00B5176F"/>
    <w:rsid w:val="00B61C14"/>
    <w:rsid w:val="00B632C0"/>
    <w:rsid w:val="00B6411C"/>
    <w:rsid w:val="00B705DD"/>
    <w:rsid w:val="00B70CDE"/>
    <w:rsid w:val="00B72A3F"/>
    <w:rsid w:val="00B72A6D"/>
    <w:rsid w:val="00B76925"/>
    <w:rsid w:val="00BB042E"/>
    <w:rsid w:val="00BB1FAA"/>
    <w:rsid w:val="00BD7560"/>
    <w:rsid w:val="00BE3062"/>
    <w:rsid w:val="00BF2742"/>
    <w:rsid w:val="00BF319C"/>
    <w:rsid w:val="00BF70E9"/>
    <w:rsid w:val="00C12A43"/>
    <w:rsid w:val="00C23B9C"/>
    <w:rsid w:val="00C51370"/>
    <w:rsid w:val="00C608F1"/>
    <w:rsid w:val="00C71BBD"/>
    <w:rsid w:val="00C945B9"/>
    <w:rsid w:val="00CB6241"/>
    <w:rsid w:val="00CC11EC"/>
    <w:rsid w:val="00CC6B46"/>
    <w:rsid w:val="00CD5276"/>
    <w:rsid w:val="00CE0A6C"/>
    <w:rsid w:val="00CE11FB"/>
    <w:rsid w:val="00CE401D"/>
    <w:rsid w:val="00CE4584"/>
    <w:rsid w:val="00CE63A2"/>
    <w:rsid w:val="00D00942"/>
    <w:rsid w:val="00D06C9B"/>
    <w:rsid w:val="00D075AF"/>
    <w:rsid w:val="00D21668"/>
    <w:rsid w:val="00D22448"/>
    <w:rsid w:val="00D262A1"/>
    <w:rsid w:val="00D30934"/>
    <w:rsid w:val="00D40BF8"/>
    <w:rsid w:val="00D43615"/>
    <w:rsid w:val="00D71C95"/>
    <w:rsid w:val="00D82705"/>
    <w:rsid w:val="00D83DFF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2DEE"/>
    <w:rsid w:val="00DE569E"/>
    <w:rsid w:val="00DE765C"/>
    <w:rsid w:val="00E0428B"/>
    <w:rsid w:val="00E05A04"/>
    <w:rsid w:val="00E42F2C"/>
    <w:rsid w:val="00E51C64"/>
    <w:rsid w:val="00E5508F"/>
    <w:rsid w:val="00E671A4"/>
    <w:rsid w:val="00E73E30"/>
    <w:rsid w:val="00E748FE"/>
    <w:rsid w:val="00E9315E"/>
    <w:rsid w:val="00E95048"/>
    <w:rsid w:val="00EA04D5"/>
    <w:rsid w:val="00EA37ED"/>
    <w:rsid w:val="00EA3FCA"/>
    <w:rsid w:val="00EA7035"/>
    <w:rsid w:val="00EB721E"/>
    <w:rsid w:val="00ED3154"/>
    <w:rsid w:val="00EE064C"/>
    <w:rsid w:val="00F024D0"/>
    <w:rsid w:val="00F06920"/>
    <w:rsid w:val="00F240EF"/>
    <w:rsid w:val="00F326F9"/>
    <w:rsid w:val="00F331B4"/>
    <w:rsid w:val="00F55010"/>
    <w:rsid w:val="00F60B4A"/>
    <w:rsid w:val="00F64C7D"/>
    <w:rsid w:val="00F82658"/>
    <w:rsid w:val="00F86566"/>
    <w:rsid w:val="00F8710D"/>
    <w:rsid w:val="00FB14BF"/>
    <w:rsid w:val="00FB4784"/>
    <w:rsid w:val="00FC1DF4"/>
    <w:rsid w:val="00FC5718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A3D90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68"/>
    <w:rPr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2764D9"/>
  </w:style>
  <w:style w:type="paragraph" w:styleId="a8">
    <w:name w:val="No Spacing"/>
    <w:uiPriority w:val="1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11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20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2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30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31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32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33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uiPriority w:val="99"/>
    <w:semiHidden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3961</Words>
  <Characters>22580</Characters>
  <Application>Microsoft Office Word</Application>
  <DocSecurity>0</DocSecurity>
  <Lines>188</Lines>
  <Paragraphs>52</Paragraphs>
  <ScaleCrop>false</ScaleCrop>
  <Company/>
  <LinksUpToDate>false</LinksUpToDate>
  <CharactersWithSpaces>26489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15</cp:revision>
  <cp:lastPrinted>2019-03-26T07:40:00Z</cp:lastPrinted>
  <dcterms:created xsi:type="dcterms:W3CDTF">2023-05-31T02:00:00Z</dcterms:created>
  <dcterms:modified xsi:type="dcterms:W3CDTF">2025-05-27T03:23:00Z</dcterms:modified>
</cp:coreProperties>
</file>