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6E4A75" w14:textId="5B123D71" w:rsidR="00981C29" w:rsidRPr="004F4430" w:rsidRDefault="00584A7A" w:rsidP="00B6411C">
      <w:pPr>
        <w:jc w:val="center"/>
        <w:rPr>
          <w:rFonts w:ascii="標楷體" w:eastAsia="標楷體" w:hAnsi="標楷體"/>
          <w:sz w:val="30"/>
          <w:szCs w:val="30"/>
        </w:rPr>
      </w:pPr>
      <w:bookmarkStart w:id="0" w:name="_GoBack"/>
      <w:bookmarkEnd w:id="0"/>
      <w:r>
        <w:rPr>
          <w:rFonts w:eastAsia="標楷體"/>
          <w:b/>
          <w:sz w:val="30"/>
          <w:szCs w:val="30"/>
        </w:rPr>
        <w:t>南投縣</w:t>
      </w:r>
      <w:r w:rsidR="00A058B3">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2808E9">
        <w:rPr>
          <w:rFonts w:eastAsia="標楷體"/>
          <w:b/>
          <w:sz w:val="30"/>
          <w:szCs w:val="30"/>
        </w:rPr>
        <w:t>學習</w:t>
      </w:r>
      <w:r>
        <w:rPr>
          <w:rFonts w:eastAsia="標楷體"/>
          <w:b/>
          <w:sz w:val="30"/>
          <w:szCs w:val="30"/>
        </w:rPr>
        <w:t>課程計畫</w:t>
      </w:r>
    </w:p>
    <w:p w14:paraId="002B6EE8" w14:textId="77777777" w:rsidR="00981C29" w:rsidRPr="004F4430" w:rsidRDefault="00584A7A"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75BF8FB5" w14:textId="77777777" w:rsidTr="00C576CF">
        <w:trPr>
          <w:trHeight w:val="680"/>
        </w:trPr>
        <w:tc>
          <w:tcPr>
            <w:tcW w:w="1375" w:type="dxa"/>
            <w:vAlign w:val="center"/>
          </w:tcPr>
          <w:p w14:paraId="1D4A6C43" w14:textId="77777777" w:rsidR="00981C29" w:rsidRPr="004F4430" w:rsidRDefault="00584A7A"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B27FFBC" w14:textId="77777777" w:rsidR="00981C29" w:rsidRPr="00926A1F" w:rsidRDefault="00584A7A"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588ABCC4" w14:textId="77777777" w:rsidR="00981C29" w:rsidRPr="004F4430" w:rsidRDefault="00584A7A"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D789380" w14:textId="06324C77" w:rsidR="00981C29" w:rsidRPr="004F4430" w:rsidRDefault="00584A7A" w:rsidP="00A058B3">
            <w:pPr>
              <w:rPr>
                <w:rFonts w:ascii="標楷體" w:eastAsia="標楷體" w:hAnsi="標楷體"/>
                <w:sz w:val="28"/>
              </w:rPr>
            </w:pPr>
            <w:r>
              <w:rPr>
                <w:rFonts w:eastAsia="標楷體"/>
                <w:sz w:val="28"/>
              </w:rPr>
              <w:t>四年級</w:t>
            </w:r>
          </w:p>
        </w:tc>
      </w:tr>
      <w:tr w:rsidR="006F6738" w:rsidRPr="004F4430" w14:paraId="6CAB3446" w14:textId="77777777" w:rsidTr="00C576CF">
        <w:trPr>
          <w:trHeight w:val="680"/>
        </w:trPr>
        <w:tc>
          <w:tcPr>
            <w:tcW w:w="1375" w:type="dxa"/>
            <w:vAlign w:val="center"/>
          </w:tcPr>
          <w:p w14:paraId="50F8F668" w14:textId="77777777" w:rsidR="00981C29" w:rsidRPr="004F4430" w:rsidRDefault="00584A7A" w:rsidP="001533E2">
            <w:pPr>
              <w:jc w:val="center"/>
              <w:rPr>
                <w:rFonts w:ascii="標楷體" w:eastAsia="標楷體" w:hAnsi="標楷體"/>
                <w:sz w:val="28"/>
              </w:rPr>
            </w:pPr>
            <w:r w:rsidRPr="004F4430">
              <w:rPr>
                <w:rFonts w:eastAsia="標楷體"/>
                <w:sz w:val="28"/>
              </w:rPr>
              <w:t>教師</w:t>
            </w:r>
          </w:p>
        </w:tc>
        <w:tc>
          <w:tcPr>
            <w:tcW w:w="5288" w:type="dxa"/>
            <w:vAlign w:val="center"/>
          </w:tcPr>
          <w:p w14:paraId="7A11E418" w14:textId="178F2BA1" w:rsidR="00981C29" w:rsidRPr="004F4430" w:rsidRDefault="002808E9" w:rsidP="001533E2">
            <w:pPr>
              <w:rPr>
                <w:rFonts w:ascii="標楷體" w:eastAsia="標楷體" w:hAnsi="標楷體"/>
                <w:sz w:val="28"/>
              </w:rPr>
            </w:pPr>
            <w:r>
              <w:rPr>
                <w:rFonts w:eastAsia="標楷體"/>
                <w:sz w:val="28"/>
              </w:rPr>
              <w:t>林欣甫</w:t>
            </w:r>
            <w:r w:rsidR="00A058B3">
              <w:rPr>
                <w:rFonts w:eastAsia="標楷體" w:hint="eastAsia"/>
                <w:sz w:val="28"/>
              </w:rPr>
              <w:t>老師</w:t>
            </w:r>
          </w:p>
        </w:tc>
        <w:tc>
          <w:tcPr>
            <w:tcW w:w="2126" w:type="dxa"/>
            <w:vAlign w:val="center"/>
          </w:tcPr>
          <w:p w14:paraId="1B6877A3" w14:textId="77777777" w:rsidR="00981C29" w:rsidRPr="004F4430" w:rsidRDefault="00584A7A"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11C27911" w14:textId="77777777" w:rsidR="00981C29" w:rsidRPr="004F4430" w:rsidRDefault="00584A7A"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7F015CFC" w14:textId="77777777" w:rsidR="00981C29" w:rsidRDefault="00981C29" w:rsidP="00DC0719">
      <w:pPr>
        <w:spacing w:line="60" w:lineRule="auto"/>
        <w:rPr>
          <w:rFonts w:ascii="標楷體" w:eastAsia="標楷體" w:hAnsi="標楷體"/>
          <w:sz w:val="16"/>
          <w:szCs w:val="16"/>
        </w:rPr>
      </w:pPr>
    </w:p>
    <w:p w14:paraId="72591D9D" w14:textId="77777777" w:rsidR="00981C29" w:rsidRPr="004F4430" w:rsidRDefault="00981C29"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33DFA30B" w14:textId="77777777" w:rsidTr="0035609C">
        <w:trPr>
          <w:trHeight w:val="1648"/>
        </w:trPr>
        <w:tc>
          <w:tcPr>
            <w:tcW w:w="5000" w:type="pct"/>
            <w:gridSpan w:val="6"/>
          </w:tcPr>
          <w:p w14:paraId="5FD209CB" w14:textId="77777777" w:rsidR="00981C29" w:rsidRDefault="00584A7A"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7CE9108" w14:textId="77777777" w:rsidR="00981C29" w:rsidRPr="004B6C5A" w:rsidRDefault="00584A7A" w:rsidP="004B6C5A">
            <w:pPr>
              <w:rPr>
                <w:rFonts w:ascii="標楷體" w:eastAsia="標楷體" w:hAnsi="標楷體"/>
                <w:sz w:val="26"/>
                <w:szCs w:val="26"/>
              </w:rPr>
            </w:pPr>
            <w:r>
              <w:rPr>
                <w:rFonts w:eastAsia="標楷體"/>
                <w:sz w:val="26"/>
                <w:szCs w:val="26"/>
              </w:rPr>
              <w:t>1.</w:t>
            </w:r>
            <w:r w:rsidRPr="004B6C5A">
              <w:rPr>
                <w:rFonts w:eastAsia="標楷體"/>
                <w:sz w:val="26"/>
                <w:szCs w:val="26"/>
              </w:rPr>
              <w:t>認識營養素及其食物來源和功能。</w:t>
            </w:r>
          </w:p>
          <w:p w14:paraId="6A9EA30A" w14:textId="77777777" w:rsidR="00981C29" w:rsidRPr="004B6C5A" w:rsidRDefault="00584A7A" w:rsidP="004B6C5A">
            <w:pPr>
              <w:rPr>
                <w:rFonts w:ascii="標楷體" w:eastAsia="標楷體" w:hAnsi="標楷體"/>
                <w:sz w:val="26"/>
                <w:szCs w:val="26"/>
              </w:rPr>
            </w:pPr>
            <w:r w:rsidRPr="004B6C5A">
              <w:rPr>
                <w:rFonts w:eastAsia="標楷體"/>
                <w:sz w:val="26"/>
                <w:szCs w:val="26"/>
              </w:rPr>
              <w:t>2.</w:t>
            </w:r>
            <w:r w:rsidRPr="004B6C5A">
              <w:rPr>
                <w:rFonts w:eastAsia="標楷體"/>
                <w:sz w:val="26"/>
                <w:szCs w:val="26"/>
              </w:rPr>
              <w:t>了解如何選購健康又安全的食物。</w:t>
            </w:r>
          </w:p>
          <w:p w14:paraId="62E1AD3E" w14:textId="77777777" w:rsidR="00981C29" w:rsidRPr="004B6C5A" w:rsidRDefault="00584A7A" w:rsidP="004B6C5A">
            <w:pPr>
              <w:rPr>
                <w:rFonts w:ascii="標楷體" w:eastAsia="標楷體" w:hAnsi="標楷體"/>
                <w:sz w:val="26"/>
                <w:szCs w:val="26"/>
              </w:rPr>
            </w:pPr>
            <w:r w:rsidRPr="004B6C5A">
              <w:rPr>
                <w:rFonts w:eastAsia="標楷體"/>
                <w:sz w:val="26"/>
                <w:szCs w:val="26"/>
              </w:rPr>
              <w:t>3.</w:t>
            </w:r>
            <w:r w:rsidRPr="004B6C5A">
              <w:rPr>
                <w:rFonts w:eastAsia="標楷體"/>
                <w:sz w:val="26"/>
                <w:szCs w:val="26"/>
              </w:rPr>
              <w:t>了解吸菸、飲酒、嚼檳榔對健康的危害並拒絕接觸。</w:t>
            </w:r>
          </w:p>
          <w:p w14:paraId="06C011F9" w14:textId="77777777" w:rsidR="00981C29" w:rsidRPr="004B6C5A" w:rsidRDefault="00584A7A" w:rsidP="004B6C5A">
            <w:pPr>
              <w:rPr>
                <w:rFonts w:ascii="標楷體" w:eastAsia="標楷體" w:hAnsi="標楷體"/>
                <w:sz w:val="26"/>
                <w:szCs w:val="26"/>
              </w:rPr>
            </w:pPr>
            <w:r w:rsidRPr="004B6C5A">
              <w:rPr>
                <w:rFonts w:eastAsia="標楷體"/>
                <w:sz w:val="26"/>
                <w:szCs w:val="26"/>
              </w:rPr>
              <w:t>4.</w:t>
            </w:r>
            <w:r w:rsidRPr="004B6C5A">
              <w:rPr>
                <w:rFonts w:eastAsia="標楷體"/>
                <w:sz w:val="26"/>
                <w:szCs w:val="26"/>
              </w:rPr>
              <w:t>認識灼燙傷，演練灼燙傷的急救處理方法。</w:t>
            </w:r>
          </w:p>
          <w:p w14:paraId="117E26E5" w14:textId="77777777" w:rsidR="00981C29" w:rsidRDefault="00584A7A" w:rsidP="004B6C5A">
            <w:pPr>
              <w:rPr>
                <w:rFonts w:ascii="標楷體" w:eastAsia="標楷體" w:hAnsi="標楷體"/>
                <w:sz w:val="26"/>
                <w:szCs w:val="26"/>
              </w:rPr>
            </w:pPr>
            <w:r w:rsidRPr="004B6C5A">
              <w:rPr>
                <w:rFonts w:eastAsia="標楷體"/>
                <w:sz w:val="26"/>
                <w:szCs w:val="26"/>
              </w:rPr>
              <w:t>5.</w:t>
            </w:r>
            <w:r w:rsidRPr="004B6C5A">
              <w:rPr>
                <w:rFonts w:eastAsia="標楷體"/>
                <w:sz w:val="26"/>
                <w:szCs w:val="26"/>
              </w:rPr>
              <w:t>檢查防火措施，演練火災避難與逃生技巧。</w:t>
            </w:r>
          </w:p>
          <w:p w14:paraId="2FA6E3D4" w14:textId="77777777" w:rsidR="00981C29" w:rsidRPr="004B6C5A" w:rsidRDefault="00584A7A" w:rsidP="004B6C5A">
            <w:pPr>
              <w:rPr>
                <w:rFonts w:ascii="標楷體" w:eastAsia="標楷體" w:hAnsi="標楷體"/>
                <w:sz w:val="26"/>
                <w:szCs w:val="26"/>
              </w:rPr>
            </w:pPr>
            <w:r>
              <w:rPr>
                <w:rFonts w:eastAsia="標楷體"/>
                <w:sz w:val="26"/>
                <w:szCs w:val="26"/>
              </w:rPr>
              <w:t>6</w:t>
            </w:r>
            <w:r w:rsidRPr="004B6C5A">
              <w:rPr>
                <w:rFonts w:eastAsia="標楷體"/>
                <w:sz w:val="26"/>
                <w:szCs w:val="26"/>
              </w:rPr>
              <w:t>.</w:t>
            </w:r>
            <w:r w:rsidRPr="004B6C5A">
              <w:rPr>
                <w:rFonts w:eastAsia="標楷體"/>
                <w:sz w:val="26"/>
                <w:szCs w:val="26"/>
              </w:rPr>
              <w:t>學習足球、足壘球的攻防概念。</w:t>
            </w:r>
          </w:p>
          <w:p w14:paraId="307EFE2E" w14:textId="77777777" w:rsidR="00981C29" w:rsidRPr="004B6C5A" w:rsidRDefault="00584A7A" w:rsidP="004B6C5A">
            <w:pPr>
              <w:rPr>
                <w:rFonts w:ascii="標楷體" w:eastAsia="標楷體" w:hAnsi="標楷體"/>
                <w:sz w:val="26"/>
                <w:szCs w:val="26"/>
              </w:rPr>
            </w:pPr>
            <w:r>
              <w:rPr>
                <w:rFonts w:eastAsia="標楷體"/>
                <w:sz w:val="26"/>
                <w:szCs w:val="26"/>
              </w:rPr>
              <w:t>7</w:t>
            </w:r>
            <w:r w:rsidRPr="004B6C5A">
              <w:rPr>
                <w:rFonts w:eastAsia="標楷體"/>
                <w:sz w:val="26"/>
                <w:szCs w:val="26"/>
              </w:rPr>
              <w:t>.</w:t>
            </w:r>
            <w:r w:rsidRPr="004B6C5A">
              <w:rPr>
                <w:rFonts w:eastAsia="標楷體"/>
                <w:sz w:val="26"/>
                <w:szCs w:val="26"/>
              </w:rPr>
              <w:t>認識田徑選手，分享運動員的故事。</w:t>
            </w:r>
          </w:p>
          <w:p w14:paraId="12E9ED1A" w14:textId="77777777" w:rsidR="00981C29" w:rsidRPr="004B6C5A" w:rsidRDefault="00584A7A" w:rsidP="004B6C5A">
            <w:pPr>
              <w:rPr>
                <w:rFonts w:ascii="標楷體" w:eastAsia="標楷體" w:hAnsi="標楷體"/>
                <w:sz w:val="26"/>
                <w:szCs w:val="26"/>
              </w:rPr>
            </w:pPr>
            <w:r>
              <w:rPr>
                <w:rFonts w:eastAsia="標楷體"/>
                <w:sz w:val="26"/>
                <w:szCs w:val="26"/>
              </w:rPr>
              <w:t>8</w:t>
            </w:r>
            <w:r w:rsidRPr="004B6C5A">
              <w:rPr>
                <w:rFonts w:eastAsia="標楷體"/>
                <w:sz w:val="26"/>
                <w:szCs w:val="26"/>
              </w:rPr>
              <w:t>.</w:t>
            </w:r>
            <w:r w:rsidRPr="004B6C5A">
              <w:rPr>
                <w:rFonts w:eastAsia="標楷體"/>
                <w:sz w:val="26"/>
                <w:szCs w:val="26"/>
              </w:rPr>
              <w:t>掌握快跑的訣竅，進行彎道跑、障礙跑遊戲。</w:t>
            </w:r>
          </w:p>
          <w:p w14:paraId="3339AF60" w14:textId="77777777" w:rsidR="00981C29" w:rsidRPr="004B6C5A" w:rsidRDefault="00584A7A" w:rsidP="004B6C5A">
            <w:pPr>
              <w:rPr>
                <w:rFonts w:ascii="標楷體" w:eastAsia="標楷體" w:hAnsi="標楷體"/>
                <w:sz w:val="26"/>
                <w:szCs w:val="26"/>
              </w:rPr>
            </w:pPr>
            <w:r>
              <w:rPr>
                <w:rFonts w:eastAsia="標楷體"/>
                <w:sz w:val="26"/>
                <w:szCs w:val="26"/>
              </w:rPr>
              <w:t>9</w:t>
            </w:r>
            <w:r w:rsidRPr="004B6C5A">
              <w:rPr>
                <w:rFonts w:eastAsia="標楷體"/>
                <w:sz w:val="26"/>
                <w:szCs w:val="26"/>
              </w:rPr>
              <w:t>.</w:t>
            </w:r>
            <w:r w:rsidRPr="004B6C5A">
              <w:rPr>
                <w:rFonts w:eastAsia="標楷體"/>
                <w:sz w:val="26"/>
                <w:szCs w:val="26"/>
              </w:rPr>
              <w:t>結合線梯創編跑跳動作，學習立定跳遠。</w:t>
            </w:r>
          </w:p>
          <w:p w14:paraId="4709C0CE" w14:textId="77777777" w:rsidR="00981C29" w:rsidRPr="004B6C5A" w:rsidRDefault="00584A7A" w:rsidP="004B6C5A">
            <w:pPr>
              <w:rPr>
                <w:rFonts w:ascii="標楷體" w:eastAsia="標楷體" w:hAnsi="標楷體"/>
                <w:sz w:val="26"/>
                <w:szCs w:val="26"/>
              </w:rPr>
            </w:pPr>
            <w:r>
              <w:rPr>
                <w:rFonts w:eastAsia="標楷體"/>
                <w:sz w:val="26"/>
                <w:szCs w:val="26"/>
              </w:rPr>
              <w:t>10</w:t>
            </w:r>
            <w:r w:rsidRPr="004B6C5A">
              <w:rPr>
                <w:rFonts w:eastAsia="標楷體"/>
                <w:sz w:val="26"/>
                <w:szCs w:val="26"/>
              </w:rPr>
              <w:t>.</w:t>
            </w:r>
            <w:r w:rsidRPr="004B6C5A">
              <w:rPr>
                <w:rFonts w:eastAsia="標楷體"/>
                <w:sz w:val="26"/>
                <w:szCs w:val="26"/>
              </w:rPr>
              <w:t>檢測體適能，規畫運動計畫提升體能。</w:t>
            </w:r>
          </w:p>
          <w:p w14:paraId="5C366AE3" w14:textId="77777777" w:rsidR="00981C29" w:rsidRPr="004B6C5A" w:rsidRDefault="00584A7A" w:rsidP="004B6C5A">
            <w:pPr>
              <w:rPr>
                <w:rFonts w:ascii="標楷體" w:eastAsia="標楷體" w:hAnsi="標楷體"/>
                <w:sz w:val="26"/>
                <w:szCs w:val="26"/>
              </w:rPr>
            </w:pPr>
            <w:r>
              <w:rPr>
                <w:rFonts w:eastAsia="標楷體"/>
                <w:sz w:val="26"/>
                <w:szCs w:val="26"/>
              </w:rPr>
              <w:t>11</w:t>
            </w:r>
            <w:r w:rsidRPr="004B6C5A">
              <w:rPr>
                <w:rFonts w:eastAsia="標楷體"/>
                <w:sz w:val="26"/>
                <w:szCs w:val="26"/>
              </w:rPr>
              <w:t>.</w:t>
            </w:r>
            <w:r w:rsidRPr="004B6C5A">
              <w:rPr>
                <w:rFonts w:eastAsia="標楷體"/>
                <w:sz w:val="26"/>
                <w:szCs w:val="26"/>
              </w:rPr>
              <w:t>變化步伐與移位，進行武術攻防對練。</w:t>
            </w:r>
          </w:p>
          <w:p w14:paraId="2EAF6E51" w14:textId="77777777" w:rsidR="00981C29" w:rsidRPr="004B6C5A" w:rsidRDefault="00584A7A" w:rsidP="004B6C5A">
            <w:pPr>
              <w:rPr>
                <w:rFonts w:ascii="標楷體" w:eastAsia="標楷體" w:hAnsi="標楷體"/>
                <w:sz w:val="26"/>
                <w:szCs w:val="26"/>
              </w:rPr>
            </w:pPr>
            <w:r>
              <w:rPr>
                <w:rFonts w:eastAsia="標楷體"/>
                <w:sz w:val="26"/>
                <w:szCs w:val="26"/>
              </w:rPr>
              <w:t>12</w:t>
            </w:r>
            <w:r w:rsidRPr="004B6C5A">
              <w:rPr>
                <w:rFonts w:eastAsia="標楷體"/>
                <w:sz w:val="26"/>
                <w:szCs w:val="26"/>
              </w:rPr>
              <w:t>.</w:t>
            </w:r>
            <w:r w:rsidRPr="004B6C5A">
              <w:rPr>
                <w:rFonts w:eastAsia="標楷體"/>
                <w:sz w:val="26"/>
                <w:szCs w:val="26"/>
              </w:rPr>
              <w:t>肢體創作點、線、面造型，學跳丟丟銅仔土風舞。</w:t>
            </w:r>
          </w:p>
          <w:p w14:paraId="1B27E9D4" w14:textId="77777777" w:rsidR="00981C29" w:rsidRPr="004B6C5A" w:rsidRDefault="00584A7A" w:rsidP="004B6C5A">
            <w:pPr>
              <w:rPr>
                <w:rFonts w:ascii="標楷體" w:eastAsia="標楷體" w:hAnsi="標楷體"/>
                <w:sz w:val="26"/>
                <w:szCs w:val="26"/>
              </w:rPr>
            </w:pPr>
            <w:r>
              <w:rPr>
                <w:rFonts w:eastAsia="標楷體"/>
                <w:sz w:val="26"/>
                <w:szCs w:val="26"/>
              </w:rPr>
              <w:t>13</w:t>
            </w:r>
            <w:r w:rsidRPr="004B6C5A">
              <w:rPr>
                <w:rFonts w:eastAsia="標楷體"/>
                <w:sz w:val="26"/>
                <w:szCs w:val="26"/>
              </w:rPr>
              <w:t>.</w:t>
            </w:r>
            <w:r w:rsidRPr="004B6C5A">
              <w:rPr>
                <w:rFonts w:eastAsia="標楷體"/>
                <w:sz w:val="26"/>
                <w:szCs w:val="26"/>
              </w:rPr>
              <w:t>漂浮打水前進，玩趴浪遊戲。</w:t>
            </w:r>
          </w:p>
          <w:p w14:paraId="654219AB" w14:textId="77777777" w:rsidR="00981C29" w:rsidRPr="007A13C9" w:rsidRDefault="00584A7A" w:rsidP="004B6C5A">
            <w:pPr>
              <w:rPr>
                <w:rFonts w:ascii="標楷體" w:eastAsia="標楷體" w:hAnsi="標楷體"/>
                <w:sz w:val="26"/>
                <w:szCs w:val="26"/>
              </w:rPr>
            </w:pPr>
            <w:r>
              <w:rPr>
                <w:rFonts w:eastAsia="標楷體"/>
                <w:sz w:val="26"/>
                <w:szCs w:val="26"/>
              </w:rPr>
              <w:t>14</w:t>
            </w:r>
            <w:r w:rsidRPr="004B6C5A">
              <w:rPr>
                <w:rFonts w:eastAsia="標楷體"/>
                <w:sz w:val="26"/>
                <w:szCs w:val="26"/>
              </w:rPr>
              <w:t>.</w:t>
            </w:r>
            <w:r w:rsidRPr="004B6C5A">
              <w:rPr>
                <w:rFonts w:eastAsia="標楷體"/>
                <w:sz w:val="26"/>
                <w:szCs w:val="26"/>
              </w:rPr>
              <w:t>練習扯鈴的運鈴技巧。</w:t>
            </w:r>
          </w:p>
        </w:tc>
      </w:tr>
      <w:tr w:rsidR="004F4430" w:rsidRPr="004F4430" w14:paraId="0DCDD90E" w14:textId="77777777" w:rsidTr="00A66460">
        <w:trPr>
          <w:trHeight w:val="370"/>
        </w:trPr>
        <w:tc>
          <w:tcPr>
            <w:tcW w:w="1027" w:type="pct"/>
            <w:gridSpan w:val="2"/>
            <w:shd w:val="clear" w:color="auto" w:fill="F3F3F3"/>
            <w:vAlign w:val="center"/>
          </w:tcPr>
          <w:p w14:paraId="257EA262" w14:textId="77777777" w:rsidR="00981C29" w:rsidRPr="004F4430" w:rsidRDefault="00584A7A"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062844B9" w14:textId="77777777" w:rsidR="00981C29" w:rsidRPr="004F4430" w:rsidRDefault="00584A7A"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51E12CBF" w14:textId="77777777" w:rsidR="00981C29" w:rsidRPr="004F4430" w:rsidRDefault="00584A7A"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67E766D" w14:textId="77777777" w:rsidR="00981C29" w:rsidRPr="004F4430" w:rsidRDefault="00584A7A"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7C9201AB" w14:textId="77777777" w:rsidR="00981C29" w:rsidRPr="004F4430" w:rsidRDefault="00584A7A"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085707AB" w14:textId="77777777" w:rsidR="00981C29" w:rsidRPr="004F4430" w:rsidRDefault="00584A7A"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E7CAAA6" w14:textId="77777777" w:rsidTr="00A66460">
        <w:trPr>
          <w:trHeight w:val="422"/>
        </w:trPr>
        <w:tc>
          <w:tcPr>
            <w:tcW w:w="364" w:type="pct"/>
            <w:tcBorders>
              <w:right w:val="single" w:sz="4" w:space="0" w:color="auto"/>
            </w:tcBorders>
            <w:shd w:val="clear" w:color="auto" w:fill="F3F3F3"/>
            <w:vAlign w:val="center"/>
          </w:tcPr>
          <w:p w14:paraId="2D0CAED3" w14:textId="77777777" w:rsidR="00981C29" w:rsidRPr="004F4430" w:rsidRDefault="00584A7A"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5A9BAC18" w14:textId="77777777" w:rsidR="00981C29" w:rsidRPr="004F4430" w:rsidRDefault="00584A7A"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2125ED96" w14:textId="77777777" w:rsidR="00981C29" w:rsidRPr="004F4430" w:rsidRDefault="00981C29"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4718574D" w14:textId="77777777" w:rsidR="00981C29" w:rsidRPr="004F4430" w:rsidRDefault="00981C29" w:rsidP="00613E83">
            <w:pPr>
              <w:jc w:val="center"/>
              <w:rPr>
                <w:rFonts w:ascii="標楷體" w:eastAsia="標楷體" w:hAnsi="標楷體" w:cs="新細明體"/>
                <w:sz w:val="26"/>
                <w:szCs w:val="26"/>
              </w:rPr>
            </w:pPr>
          </w:p>
        </w:tc>
        <w:tc>
          <w:tcPr>
            <w:tcW w:w="811" w:type="pct"/>
            <w:vMerge/>
            <w:shd w:val="clear" w:color="auto" w:fill="F3F3F3"/>
            <w:vAlign w:val="center"/>
          </w:tcPr>
          <w:p w14:paraId="0BDA0D93" w14:textId="77777777" w:rsidR="00981C29" w:rsidRPr="004F4430" w:rsidRDefault="00981C29" w:rsidP="00613E83">
            <w:pPr>
              <w:jc w:val="center"/>
              <w:rPr>
                <w:rFonts w:ascii="標楷體" w:eastAsia="標楷體" w:hAnsi="標楷體"/>
                <w:sz w:val="26"/>
                <w:szCs w:val="26"/>
              </w:rPr>
            </w:pPr>
          </w:p>
        </w:tc>
        <w:tc>
          <w:tcPr>
            <w:tcW w:w="1028" w:type="pct"/>
            <w:vMerge/>
            <w:shd w:val="clear" w:color="auto" w:fill="F3F3F3"/>
            <w:vAlign w:val="center"/>
          </w:tcPr>
          <w:p w14:paraId="474789C2" w14:textId="77777777" w:rsidR="00981C29" w:rsidRPr="004F4430" w:rsidRDefault="00981C29" w:rsidP="00613E83">
            <w:pPr>
              <w:jc w:val="center"/>
              <w:rPr>
                <w:rFonts w:ascii="標楷體" w:eastAsia="標楷體" w:hAnsi="標楷體"/>
                <w:sz w:val="26"/>
                <w:szCs w:val="26"/>
              </w:rPr>
            </w:pPr>
          </w:p>
        </w:tc>
      </w:tr>
      <w:tr w:rsidR="00764860" w:rsidRPr="004F4430" w14:paraId="353BEDEB" w14:textId="77777777" w:rsidTr="00781D01">
        <w:trPr>
          <w:trHeight w:val="1827"/>
        </w:trPr>
        <w:tc>
          <w:tcPr>
            <w:tcW w:w="364" w:type="pct"/>
          </w:tcPr>
          <w:p w14:paraId="2FAB6D9C"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一</w:t>
            </w:r>
          </w:p>
        </w:tc>
        <w:tc>
          <w:tcPr>
            <w:tcW w:w="663" w:type="pct"/>
          </w:tcPr>
          <w:p w14:paraId="5E98C23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255F182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第一課營養要均衡</w:t>
            </w:r>
          </w:p>
        </w:tc>
        <w:tc>
          <w:tcPr>
            <w:tcW w:w="752" w:type="pct"/>
            <w:tcBorders>
              <w:right w:val="single" w:sz="4" w:space="0" w:color="auto"/>
            </w:tcBorders>
          </w:tcPr>
          <w:p w14:paraId="4C2DC8FC"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384565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56F05B6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課營養要均衡</w:t>
            </w:r>
          </w:p>
          <w:p w14:paraId="5DEF99E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》營養不均衡</w:t>
            </w:r>
          </w:p>
          <w:p w14:paraId="4BEFBC5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教師請學生計算「我的飲食紀錄（一）」學習單的食物攝取量，將一日三餐的各類食物攝取量填入「我的飲食紀錄（二）」學習單，檢查個人的食物攝取量是否符合健康餐盤的原則，找出自己的飲食問題。</w:t>
            </w:r>
          </w:p>
          <w:p w14:paraId="4719EAE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教師請學生上臺發表自己的飲食問題，並說明：食物中有各類營養素，對人體有不同的幫助。飲食符合健康餐盤的原則，才能攝取均衡的營養素。</w:t>
            </w:r>
          </w:p>
          <w:p w14:paraId="4855F68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》不良飲食習慣</w:t>
            </w:r>
          </w:p>
          <w:p w14:paraId="24DEE1D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8-9</w:t>
            </w:r>
            <w:r w:rsidRPr="00C7218B">
              <w:rPr>
                <w:rFonts w:eastAsia="標楷體"/>
                <w:sz w:val="26"/>
                <w:szCs w:val="26"/>
              </w:rPr>
              <w:t>頁情境，並提問：小澤、小彤有哪些不良的飲食習慣？這些不良的飲食習慣會造成什麼健康問題呢？</w:t>
            </w:r>
          </w:p>
          <w:p w14:paraId="158A142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教師說明：不良的飲食習慣容易造成營養不均衡，進而產生健康問題。你有哪些不良的飲食習慣？將不良的飲食習慣寫下來。</w:t>
            </w:r>
          </w:p>
          <w:p w14:paraId="6D33CDF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》解決營養不均衡問題</w:t>
            </w:r>
          </w:p>
          <w:p w14:paraId="7772817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10-11</w:t>
            </w:r>
            <w:r w:rsidRPr="00C7218B">
              <w:rPr>
                <w:rFonts w:eastAsia="標楷體"/>
                <w:sz w:val="26"/>
                <w:szCs w:val="26"/>
              </w:rPr>
              <w:t>頁情境，並提問：為了改善營養不</w:t>
            </w:r>
            <w:r w:rsidRPr="00C7218B">
              <w:rPr>
                <w:rFonts w:eastAsia="標楷體"/>
                <w:sz w:val="26"/>
                <w:szCs w:val="26"/>
              </w:rPr>
              <w:lastRenderedPageBreak/>
              <w:t>均衡的狀況，小澤、小彤選擇一項飲食問題或不良的飲食習慣，試著做出改進計畫。他們怎麼做呢？</w:t>
            </w:r>
          </w:p>
          <w:p w14:paraId="7EDD4CD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教師請學生選擇一項飲食問題或不良的飲食習慣，分組討論解決問題的方法，將討論結果記錄在「解決營養不均衡問題」學習單，輪流上臺進行分享。</w:t>
            </w:r>
          </w:p>
          <w:p w14:paraId="0AD94D7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教師請學生課後嘗試執行解決問題的方法，並在「解決營養不均衡的問題」學習單記錄執行狀況。執行期間組內同學互相鼓勵與監督，並請家長協助解決困難。</w:t>
            </w:r>
          </w:p>
        </w:tc>
        <w:tc>
          <w:tcPr>
            <w:tcW w:w="811" w:type="pct"/>
          </w:tcPr>
          <w:p w14:paraId="02CE7F9A"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發表</w:t>
            </w:r>
            <w:r>
              <w:rPr>
                <w:rFonts w:eastAsia="標楷體" w:hint="eastAsia"/>
                <w:sz w:val="26"/>
                <w:szCs w:val="26"/>
              </w:rPr>
              <w:t>：說出營養不均衡容易造成的健康問題。</w:t>
            </w:r>
          </w:p>
          <w:p w14:paraId="3F75E694" w14:textId="4701EBEB"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：完成「我的飲食紀錄」、「解決營養不均衡問題」學習單、第</w:t>
            </w:r>
            <w:r>
              <w:rPr>
                <w:rFonts w:eastAsia="標楷體" w:hint="eastAsia"/>
                <w:sz w:val="26"/>
                <w:szCs w:val="26"/>
              </w:rPr>
              <w:t>9</w:t>
            </w:r>
            <w:r>
              <w:rPr>
                <w:rFonts w:eastAsia="標楷體" w:hint="eastAsia"/>
                <w:sz w:val="26"/>
                <w:szCs w:val="26"/>
              </w:rPr>
              <w:t>頁動動腦時間。</w:t>
            </w:r>
          </w:p>
        </w:tc>
        <w:tc>
          <w:tcPr>
            <w:tcW w:w="1028" w:type="pct"/>
          </w:tcPr>
          <w:p w14:paraId="291B960E"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22586C35"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C7218B">
              <w:rPr>
                <w:rFonts w:eastAsia="標楷體"/>
                <w:sz w:val="26"/>
                <w:szCs w:val="26"/>
              </w:rPr>
              <w:t>良好生活習慣與德行。</w:t>
            </w:r>
          </w:p>
        </w:tc>
      </w:tr>
      <w:tr w:rsidR="00764860" w:rsidRPr="004F4430" w14:paraId="004E5279" w14:textId="77777777" w:rsidTr="00781D01">
        <w:trPr>
          <w:trHeight w:val="1827"/>
        </w:trPr>
        <w:tc>
          <w:tcPr>
            <w:tcW w:w="364" w:type="pct"/>
          </w:tcPr>
          <w:p w14:paraId="572320D8" w14:textId="77777777" w:rsidR="00764860" w:rsidRPr="00C7218B" w:rsidRDefault="00764860" w:rsidP="00764860">
            <w:pPr>
              <w:jc w:val="both"/>
              <w:rPr>
                <w:rFonts w:ascii="標楷體" w:eastAsia="標楷體" w:hAnsi="標楷體"/>
                <w:sz w:val="26"/>
                <w:szCs w:val="26"/>
              </w:rPr>
            </w:pPr>
            <w:r>
              <w:rPr>
                <w:rFonts w:eastAsia="標楷體"/>
                <w:sz w:val="26"/>
                <w:szCs w:val="26"/>
              </w:rPr>
              <w:t>二</w:t>
            </w:r>
          </w:p>
        </w:tc>
        <w:tc>
          <w:tcPr>
            <w:tcW w:w="663" w:type="pct"/>
          </w:tcPr>
          <w:p w14:paraId="79AFDB7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6A82DAF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第二課認識營養素</w:t>
            </w:r>
          </w:p>
        </w:tc>
        <w:tc>
          <w:tcPr>
            <w:tcW w:w="752" w:type="pct"/>
            <w:tcBorders>
              <w:right w:val="single" w:sz="4" w:space="0" w:color="auto"/>
            </w:tcBorders>
          </w:tcPr>
          <w:p w14:paraId="3916154F"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F3C55A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68AF05B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課認識營養素</w:t>
            </w:r>
          </w:p>
          <w:p w14:paraId="1D7A343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》各類營養素（一）</w:t>
            </w:r>
          </w:p>
          <w:p w14:paraId="7431DE7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12-13</w:t>
            </w:r>
            <w:r w:rsidRPr="00C7218B">
              <w:rPr>
                <w:rFonts w:eastAsia="標楷體"/>
                <w:sz w:val="26"/>
                <w:szCs w:val="26"/>
              </w:rPr>
              <w:t>頁，介紹醣類、脂肪、蛋白質、水的功能和食物來源。</w:t>
            </w:r>
          </w:p>
          <w:p w14:paraId="382FABA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教師發給各組食物主要營養素圖卡，並分配各組一種營養素。各組找到該營養素的食物來源圖卡，接著輪流上臺報告此營養素的功能並展示食物圖卡，舉例此營養素的食物來源。</w:t>
            </w:r>
          </w:p>
          <w:p w14:paraId="17D929C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教師請學生課後完成「營養素的種類（一）」學習單，複習醣類、</w:t>
            </w:r>
            <w:r w:rsidRPr="00C7218B">
              <w:rPr>
                <w:rFonts w:eastAsia="標楷體"/>
                <w:sz w:val="26"/>
                <w:szCs w:val="26"/>
              </w:rPr>
              <w:lastRenderedPageBreak/>
              <w:t>脂肪、蛋白質、水等營養素的功能，並舉例食物來源。</w:t>
            </w:r>
          </w:p>
          <w:p w14:paraId="012426F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》各類營養素（二）</w:t>
            </w:r>
          </w:p>
          <w:p w14:paraId="62F76E4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14-15</w:t>
            </w:r>
            <w:r w:rsidRPr="00C7218B">
              <w:rPr>
                <w:rFonts w:eastAsia="標楷體"/>
                <w:sz w:val="26"/>
                <w:szCs w:val="26"/>
              </w:rPr>
              <w:t>頁，介紹維生素、礦物質的功能和食物來源。</w:t>
            </w:r>
          </w:p>
          <w:p w14:paraId="494E7B8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教師補充說明「膳食纖維」。</w:t>
            </w:r>
          </w:p>
          <w:p w14:paraId="62E4BD6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教師發給各組食物主要營養素圖卡，並分配各組一種營養素，各組找到該營養素的食物來源圖卡，接著輪流上臺報告此營養素的功能並展示食物圖卡，舉例此營養素的食物來源。</w:t>
            </w:r>
          </w:p>
          <w:p w14:paraId="7C432BC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4.</w:t>
            </w:r>
            <w:r w:rsidRPr="00C7218B">
              <w:rPr>
                <w:rFonts w:eastAsia="標楷體"/>
                <w:sz w:val="26"/>
                <w:szCs w:val="26"/>
              </w:rPr>
              <w:t>教師請學生課後完成「營養素的種類（二）」學習單，複習維生素、礦物質等營養素和膳食纖維的功能並舉例食物來源。</w:t>
            </w:r>
          </w:p>
          <w:p w14:paraId="37F43C5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》各類食物中的主要營養素</w:t>
            </w:r>
          </w:p>
          <w:p w14:paraId="2FBB28E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16-17</w:t>
            </w:r>
            <w:r w:rsidRPr="00C7218B">
              <w:rPr>
                <w:rFonts w:eastAsia="標楷體"/>
                <w:sz w:val="26"/>
                <w:szCs w:val="26"/>
              </w:rPr>
              <w:t>頁，統整歸納六大類食物的主要營養素，以及攝取各類營養素的注意事項。</w:t>
            </w:r>
          </w:p>
          <w:p w14:paraId="3A1BE25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教師分配各組一種食物類別，各組找到該類食物的食物圖卡，接著各組輪流上臺報告此類食物的主要營養素，並列出食物圖卡。</w:t>
            </w:r>
          </w:p>
          <w:p w14:paraId="5AC793C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3.</w:t>
            </w:r>
            <w:r w:rsidRPr="00C7218B">
              <w:rPr>
                <w:rFonts w:eastAsia="標楷體"/>
                <w:sz w:val="26"/>
                <w:szCs w:val="26"/>
              </w:rPr>
              <w:t>教師請學生課後完成「各類食物中的主要營養素」學習單，複習六大食物的主要營養素，並寫出一天攝取的六大類食物，檢查自己是否選擇多樣化的食物。</w:t>
            </w:r>
          </w:p>
          <w:p w14:paraId="357C0CA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》家人的飲食注意事項</w:t>
            </w:r>
            <w:r w:rsidRPr="00C7218B">
              <w:rPr>
                <w:rFonts w:eastAsia="標楷體"/>
                <w:sz w:val="26"/>
                <w:szCs w:val="26"/>
              </w:rPr>
              <w:t>(</w:t>
            </w:r>
            <w:r w:rsidRPr="00C7218B">
              <w:rPr>
                <w:rFonts w:eastAsia="標楷體"/>
                <w:sz w:val="26"/>
                <w:szCs w:val="26"/>
              </w:rPr>
              <w:t>一</w:t>
            </w:r>
            <w:r w:rsidRPr="00C7218B">
              <w:rPr>
                <w:rFonts w:eastAsia="標楷體"/>
                <w:sz w:val="26"/>
                <w:szCs w:val="26"/>
              </w:rPr>
              <w:t>)</w:t>
            </w:r>
          </w:p>
          <w:p w14:paraId="72FE760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教師配合健康餐盤（兒童篇、青少年篇、成年篇）系列教學影片說明各人生階段家人的飲食注意事項。</w:t>
            </w:r>
          </w:p>
          <w:p w14:paraId="2703B59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》家人的飲食注意事項</w:t>
            </w:r>
            <w:r w:rsidRPr="00C7218B">
              <w:rPr>
                <w:rFonts w:eastAsia="標楷體"/>
                <w:sz w:val="26"/>
                <w:szCs w:val="26"/>
              </w:rPr>
              <w:t>(</w:t>
            </w:r>
            <w:r w:rsidRPr="00C7218B">
              <w:rPr>
                <w:rFonts w:eastAsia="標楷體"/>
                <w:sz w:val="26"/>
                <w:szCs w:val="26"/>
              </w:rPr>
              <w:t>二</w:t>
            </w:r>
            <w:r w:rsidRPr="00C7218B">
              <w:rPr>
                <w:rFonts w:eastAsia="標楷體"/>
                <w:sz w:val="26"/>
                <w:szCs w:val="26"/>
              </w:rPr>
              <w:t>)</w:t>
            </w:r>
          </w:p>
          <w:p w14:paraId="5459B51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教師延續配合課本第</w:t>
            </w:r>
            <w:r w:rsidRPr="00C7218B">
              <w:rPr>
                <w:rFonts w:eastAsia="標楷體"/>
                <w:sz w:val="26"/>
                <w:szCs w:val="26"/>
              </w:rPr>
              <w:t>20</w:t>
            </w:r>
            <w:r w:rsidRPr="00C7218B">
              <w:rPr>
                <w:rFonts w:eastAsia="標楷體"/>
                <w:sz w:val="26"/>
                <w:szCs w:val="26"/>
              </w:rPr>
              <w:t>頁和健康餐盤（銀髮篇）教學影片，說明老年期階段家人的飲食注意事項。</w:t>
            </w:r>
          </w:p>
          <w:p w14:paraId="1086559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教師提問：你的家人飲食需要注意什麼？可以吃哪些食物補充營養呢？分組討論完成「家人的飲食注意事項」學習單，並輪流上臺分享。</w:t>
            </w:r>
          </w:p>
          <w:p w14:paraId="0C8EF20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》烹調方式我決定</w:t>
            </w:r>
          </w:p>
          <w:p w14:paraId="62E6C9E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教師配合課本第</w:t>
            </w:r>
            <w:r w:rsidRPr="00C7218B">
              <w:rPr>
                <w:rFonts w:eastAsia="標楷體"/>
                <w:sz w:val="26"/>
                <w:szCs w:val="26"/>
              </w:rPr>
              <w:t>21</w:t>
            </w:r>
            <w:r w:rsidRPr="00C7218B">
              <w:rPr>
                <w:rFonts w:eastAsia="標楷體"/>
                <w:sz w:val="26"/>
                <w:szCs w:val="26"/>
              </w:rPr>
              <w:t>頁說明不同烹調方式對食物營養價值的影響。</w:t>
            </w:r>
          </w:p>
        </w:tc>
        <w:tc>
          <w:tcPr>
            <w:tcW w:w="811" w:type="pct"/>
          </w:tcPr>
          <w:p w14:paraId="207BB47D" w14:textId="77777777" w:rsidR="00764860" w:rsidRDefault="00764860" w:rsidP="00764860">
            <w:pPr>
              <w:jc w:val="both"/>
              <w:rPr>
                <w:rFonts w:eastAsia="標楷體"/>
                <w:sz w:val="26"/>
                <w:szCs w:val="26"/>
              </w:rPr>
            </w:pPr>
            <w:r w:rsidRPr="00A35225">
              <w:rPr>
                <w:rFonts w:eastAsia="標楷體"/>
                <w:sz w:val="26"/>
                <w:szCs w:val="26"/>
              </w:rPr>
              <w:lastRenderedPageBreak/>
              <w:t>發表</w:t>
            </w:r>
            <w:r>
              <w:rPr>
                <w:rFonts w:eastAsia="標楷體" w:hint="eastAsia"/>
                <w:sz w:val="26"/>
                <w:szCs w:val="26"/>
              </w:rPr>
              <w:t>：說出醣類、脂肪、蛋白質、水、礦物質和膳食纖維的功能，並舉例食物來源。</w:t>
            </w:r>
          </w:p>
          <w:p w14:paraId="104A8CD4" w14:textId="6540D798" w:rsidR="00764860" w:rsidRPr="00C7218B" w:rsidRDefault="00764860" w:rsidP="00F31707">
            <w:pPr>
              <w:jc w:val="both"/>
              <w:rPr>
                <w:rFonts w:ascii="標楷體" w:eastAsia="標楷體" w:hAnsi="標楷體" w:cs="新細明體"/>
                <w:sz w:val="26"/>
                <w:szCs w:val="26"/>
              </w:rPr>
            </w:pPr>
            <w:r>
              <w:rPr>
                <w:rFonts w:eastAsia="標楷體" w:hint="eastAsia"/>
                <w:sz w:val="26"/>
                <w:szCs w:val="26"/>
              </w:rPr>
              <w:t xml:space="preserve"> </w:t>
            </w:r>
            <w:r w:rsidRPr="00A35225">
              <w:rPr>
                <w:rFonts w:eastAsia="標楷體"/>
                <w:sz w:val="26"/>
                <w:szCs w:val="26"/>
              </w:rPr>
              <w:t>實作</w:t>
            </w:r>
            <w:r>
              <w:rPr>
                <w:rFonts w:eastAsia="標楷體" w:hint="eastAsia"/>
                <w:sz w:val="26"/>
                <w:szCs w:val="26"/>
              </w:rPr>
              <w:t>：完成「營養素的種類」、「各類食物中的營養素」、「家人的飲食注意事項」學習單。</w:t>
            </w:r>
          </w:p>
        </w:tc>
        <w:tc>
          <w:tcPr>
            <w:tcW w:w="1028" w:type="pct"/>
          </w:tcPr>
          <w:p w14:paraId="1709673A"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5EC9D71D"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C7218B">
              <w:rPr>
                <w:rFonts w:eastAsia="標楷體"/>
                <w:sz w:val="26"/>
                <w:szCs w:val="26"/>
              </w:rPr>
              <w:t>良好生活習慣與德行。</w:t>
            </w:r>
          </w:p>
        </w:tc>
      </w:tr>
      <w:tr w:rsidR="00764860" w:rsidRPr="004F4430" w14:paraId="38FB8160" w14:textId="77777777" w:rsidTr="00781D01">
        <w:trPr>
          <w:trHeight w:val="1827"/>
        </w:trPr>
        <w:tc>
          <w:tcPr>
            <w:tcW w:w="364" w:type="pct"/>
          </w:tcPr>
          <w:p w14:paraId="57BEA4C0"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三</w:t>
            </w:r>
          </w:p>
        </w:tc>
        <w:tc>
          <w:tcPr>
            <w:tcW w:w="663" w:type="pct"/>
          </w:tcPr>
          <w:p w14:paraId="47C34DD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2A8D1AA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第三課聰明選食物</w:t>
            </w:r>
          </w:p>
        </w:tc>
        <w:tc>
          <w:tcPr>
            <w:tcW w:w="752" w:type="pct"/>
            <w:tcBorders>
              <w:right w:val="single" w:sz="4" w:space="0" w:color="auto"/>
            </w:tcBorders>
          </w:tcPr>
          <w:p w14:paraId="02443657"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0DE5478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第一單元食在有營養</w:t>
            </w:r>
          </w:p>
          <w:p w14:paraId="2FF5C80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3</w:t>
            </w:r>
            <w:r w:rsidRPr="00C7218B">
              <w:rPr>
                <w:rFonts w:eastAsia="標楷體"/>
                <w:sz w:val="26"/>
                <w:szCs w:val="26"/>
              </w:rPr>
              <w:t>課聰明選食物</w:t>
            </w:r>
          </w:p>
          <w:p w14:paraId="0308B2E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》健康安全消費的方法</w:t>
            </w:r>
          </w:p>
          <w:p w14:paraId="7FC41E6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22-23</w:t>
            </w:r>
            <w:r w:rsidRPr="00C7218B">
              <w:rPr>
                <w:rFonts w:eastAsia="標楷體"/>
                <w:sz w:val="26"/>
                <w:szCs w:val="26"/>
              </w:rPr>
              <w:t>頁情境，並說明選購健康又安全食物的方法。</w:t>
            </w:r>
          </w:p>
          <w:p w14:paraId="21CE86F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教師請學生課後和家人共同選購食材，做到的注意事項在「健康安全消費的方法」學習</w:t>
            </w:r>
          </w:p>
          <w:p w14:paraId="0B1CC21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單上打</w:t>
            </w:r>
            <w:r>
              <w:rPr>
                <w:rFonts w:eastAsia="標楷體"/>
                <w:sz w:val="26"/>
                <w:szCs w:val="26"/>
              </w:rPr>
              <w:t>勾</w:t>
            </w:r>
            <w:r w:rsidRPr="00C7218B">
              <w:rPr>
                <w:rFonts w:eastAsia="標楷體"/>
                <w:sz w:val="26"/>
                <w:szCs w:val="26"/>
              </w:rPr>
              <w:t>，並共同完成料理。</w:t>
            </w:r>
          </w:p>
          <w:p w14:paraId="694FD38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》當季食材新鮮吃</w:t>
            </w:r>
          </w:p>
          <w:p w14:paraId="36740CE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教師帶領學生閱讀課本第</w:t>
            </w:r>
            <w:r w:rsidRPr="00C7218B">
              <w:rPr>
                <w:rFonts w:eastAsia="標楷體"/>
                <w:sz w:val="26"/>
                <w:szCs w:val="26"/>
              </w:rPr>
              <w:t>24-25</w:t>
            </w:r>
            <w:r w:rsidRPr="00C7218B">
              <w:rPr>
                <w:rFonts w:eastAsia="標楷體"/>
                <w:sz w:val="26"/>
                <w:szCs w:val="26"/>
              </w:rPr>
              <w:t>頁情境，並說明一年四季盛產的食材。</w:t>
            </w:r>
          </w:p>
          <w:p w14:paraId="1D20191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》牛乳聰明選</w:t>
            </w:r>
          </w:p>
          <w:p w14:paraId="736E738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26-27</w:t>
            </w:r>
            <w:r w:rsidRPr="00C7218B">
              <w:rPr>
                <w:rFonts w:eastAsia="標楷體"/>
                <w:sz w:val="26"/>
                <w:szCs w:val="26"/>
              </w:rPr>
              <w:t>頁情境，請學生運用生活技能「做決定」，分組演練選購健康又安全的牛乳。</w:t>
            </w:r>
          </w:p>
          <w:p w14:paraId="6F52A70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教師呈列鮮乳、調味乳、乳飲品、保久乳的包裝，詢問學生是否看過或喝過這些種類的乳品，並說明乳品的差異。</w:t>
            </w:r>
          </w:p>
          <w:p w14:paraId="50DFBA1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教師請學生依照生活技能「做決定」的步驟，為自己挑選營養又安全的食物，完成「營養食物聰明選」學習單。</w:t>
            </w:r>
          </w:p>
        </w:tc>
        <w:tc>
          <w:tcPr>
            <w:tcW w:w="811" w:type="pct"/>
          </w:tcPr>
          <w:p w14:paraId="1417F62B" w14:textId="77777777" w:rsidR="00764860" w:rsidRPr="007B4A08" w:rsidRDefault="00764860" w:rsidP="00764860">
            <w:pPr>
              <w:jc w:val="both"/>
              <w:rPr>
                <w:rFonts w:eastAsia="標楷體"/>
                <w:sz w:val="28"/>
                <w:szCs w:val="26"/>
              </w:rPr>
            </w:pPr>
            <w:r w:rsidRPr="00A35225">
              <w:rPr>
                <w:rFonts w:eastAsia="標楷體"/>
                <w:sz w:val="26"/>
                <w:szCs w:val="26"/>
              </w:rPr>
              <w:t>發表</w:t>
            </w:r>
            <w:r>
              <w:rPr>
                <w:rFonts w:eastAsia="標楷體" w:hint="eastAsia"/>
                <w:sz w:val="26"/>
                <w:szCs w:val="26"/>
              </w:rPr>
              <w:t>：說出挑選健康又安全食物的方法。</w:t>
            </w:r>
          </w:p>
          <w:p w14:paraId="764B7B00"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：完成「健康安全消費的方法」、「營養食物聰明選」學習單。</w:t>
            </w:r>
          </w:p>
          <w:p w14:paraId="2A9FAF5D" w14:textId="48BAB5B9"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總結性評量</w:t>
            </w:r>
            <w:r>
              <w:rPr>
                <w:rFonts w:eastAsia="標楷體" w:hint="eastAsia"/>
                <w:sz w:val="26"/>
                <w:szCs w:val="26"/>
              </w:rPr>
              <w:t>：完成課本第</w:t>
            </w:r>
            <w:r>
              <w:rPr>
                <w:rFonts w:eastAsia="標楷體" w:hint="eastAsia"/>
                <w:sz w:val="26"/>
                <w:szCs w:val="26"/>
              </w:rPr>
              <w:t>28-29</w:t>
            </w:r>
            <w:r>
              <w:rPr>
                <w:rFonts w:eastAsia="標楷體" w:hint="eastAsia"/>
                <w:sz w:val="26"/>
                <w:szCs w:val="26"/>
              </w:rPr>
              <w:t>頁「現學現用」。</w:t>
            </w:r>
          </w:p>
        </w:tc>
        <w:tc>
          <w:tcPr>
            <w:tcW w:w="1028" w:type="pct"/>
          </w:tcPr>
          <w:p w14:paraId="4B173B22"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5544519B"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C7218B">
              <w:rPr>
                <w:rFonts w:eastAsia="標楷體"/>
                <w:sz w:val="26"/>
                <w:szCs w:val="26"/>
              </w:rPr>
              <w:t>良好生活習慣與德行。</w:t>
            </w:r>
          </w:p>
        </w:tc>
      </w:tr>
      <w:tr w:rsidR="00764860" w:rsidRPr="004F4430" w14:paraId="01DB6891" w14:textId="77777777" w:rsidTr="00781D01">
        <w:trPr>
          <w:trHeight w:val="1827"/>
        </w:trPr>
        <w:tc>
          <w:tcPr>
            <w:tcW w:w="364" w:type="pct"/>
          </w:tcPr>
          <w:p w14:paraId="239F0017"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四</w:t>
            </w:r>
          </w:p>
        </w:tc>
        <w:tc>
          <w:tcPr>
            <w:tcW w:w="663" w:type="pct"/>
          </w:tcPr>
          <w:p w14:paraId="25D33F6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343361F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第一課菸與煙的真相</w:t>
            </w:r>
          </w:p>
        </w:tc>
        <w:tc>
          <w:tcPr>
            <w:tcW w:w="752" w:type="pct"/>
            <w:tcBorders>
              <w:right w:val="single" w:sz="4" w:space="0" w:color="auto"/>
            </w:tcBorders>
          </w:tcPr>
          <w:p w14:paraId="32418ED4"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81135E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674DC56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課菸與煙的真相</w:t>
            </w:r>
          </w:p>
          <w:p w14:paraId="2D9B864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》認識一手菸、二手菸、三手菸</w:t>
            </w:r>
          </w:p>
          <w:p w14:paraId="427BBEB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教師帶領學生閱讀課本第</w:t>
            </w:r>
            <w:r w:rsidRPr="00C7218B">
              <w:rPr>
                <w:rFonts w:eastAsia="標楷體"/>
                <w:sz w:val="26"/>
                <w:szCs w:val="26"/>
              </w:rPr>
              <w:t>32-33</w:t>
            </w:r>
            <w:r w:rsidRPr="00C7218B">
              <w:rPr>
                <w:rFonts w:eastAsia="標楷體"/>
                <w:sz w:val="26"/>
                <w:szCs w:val="26"/>
              </w:rPr>
              <w:t>頁情境，並說明一手菸、二手菸、三手菸的定義。</w:t>
            </w:r>
          </w:p>
          <w:p w14:paraId="205059A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》菸的主要成分</w:t>
            </w:r>
          </w:p>
          <w:p w14:paraId="458C607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教師配合課本第</w:t>
            </w:r>
            <w:r w:rsidRPr="00C7218B">
              <w:rPr>
                <w:rFonts w:eastAsia="標楷體"/>
                <w:sz w:val="26"/>
                <w:szCs w:val="26"/>
              </w:rPr>
              <w:t>34</w:t>
            </w:r>
            <w:r w:rsidRPr="00C7218B">
              <w:rPr>
                <w:rFonts w:eastAsia="標楷體"/>
                <w:sz w:val="26"/>
                <w:szCs w:val="26"/>
              </w:rPr>
              <w:t>頁說明菸的主要成分與危害。</w:t>
            </w:r>
          </w:p>
          <w:p w14:paraId="355CA3C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》菸對健康的危害</w:t>
            </w:r>
          </w:p>
          <w:p w14:paraId="3E048D4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教師配合影片說明吸菸對健康的危害。</w:t>
            </w:r>
          </w:p>
          <w:p w14:paraId="4FAD5B5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教師配合課本第</w:t>
            </w:r>
            <w:r w:rsidRPr="00C7218B">
              <w:rPr>
                <w:rFonts w:eastAsia="標楷體"/>
                <w:sz w:val="26"/>
                <w:szCs w:val="26"/>
              </w:rPr>
              <w:t>35</w:t>
            </w:r>
            <w:r w:rsidRPr="00C7218B">
              <w:rPr>
                <w:rFonts w:eastAsia="標楷體"/>
                <w:sz w:val="26"/>
                <w:szCs w:val="26"/>
              </w:rPr>
              <w:t>頁比較健康的肺和吸菸者的肺，說明長期吸菸會讓肺部變黑，甚至失去功能，加深學生對於吸菸危害健康的印象。</w:t>
            </w:r>
          </w:p>
          <w:p w14:paraId="48955A4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教師請學生完成「吸菸的危害」學習單。</w:t>
            </w:r>
          </w:p>
          <w:p w14:paraId="24B4B7C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》電子煙是菸嗎？</w:t>
            </w:r>
          </w:p>
          <w:p w14:paraId="43F9FA7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教師說明：當你不確定訊息的真實性，你可以運用生活技能「批判性思考」做出合理的判斷和選擇。</w:t>
            </w:r>
          </w:p>
          <w:p w14:paraId="6809BC0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教師配合影片介紹電子煙及其對健康的危害。</w:t>
            </w:r>
          </w:p>
          <w:p w14:paraId="587E755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教師請學生完成「電子煙的迷思」學習單，破除巴迪對於電子煙</w:t>
            </w:r>
            <w:r w:rsidRPr="00C7218B">
              <w:rPr>
                <w:rFonts w:eastAsia="標楷體"/>
                <w:sz w:val="26"/>
                <w:szCs w:val="26"/>
              </w:rPr>
              <w:lastRenderedPageBreak/>
              <w:t>的迷思。</w:t>
            </w:r>
          </w:p>
          <w:p w14:paraId="0668519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》禁菸場所停看聽</w:t>
            </w:r>
          </w:p>
          <w:p w14:paraId="6B0DDBA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38-39</w:t>
            </w:r>
            <w:r w:rsidRPr="00C7218B">
              <w:rPr>
                <w:rFonts w:eastAsia="標楷體"/>
                <w:sz w:val="26"/>
                <w:szCs w:val="26"/>
              </w:rPr>
              <w:t>頁情境，展示禁菸標誌，並提問：除了學校之外，還有哪些地方是禁菸場所呢？</w:t>
            </w:r>
          </w:p>
          <w:p w14:paraId="0DB157F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教師統整學生的回答，並說明：</w:t>
            </w:r>
            <w:r w:rsidRPr="00C7218B">
              <w:rPr>
                <w:rFonts w:eastAsia="標楷體"/>
                <w:sz w:val="26"/>
                <w:szCs w:val="26"/>
              </w:rPr>
              <w:t>2023</w:t>
            </w:r>
            <w:r w:rsidRPr="00C7218B">
              <w:rPr>
                <w:rFonts w:eastAsia="標楷體"/>
                <w:sz w:val="26"/>
                <w:szCs w:val="26"/>
              </w:rPr>
              <w:t>年</w:t>
            </w:r>
            <w:r w:rsidRPr="00C7218B">
              <w:rPr>
                <w:rFonts w:eastAsia="標楷體"/>
                <w:sz w:val="26"/>
                <w:szCs w:val="26"/>
              </w:rPr>
              <w:t>2</w:t>
            </w:r>
            <w:r w:rsidRPr="00C7218B">
              <w:rPr>
                <w:rFonts w:eastAsia="標楷體"/>
                <w:sz w:val="26"/>
                <w:szCs w:val="26"/>
              </w:rPr>
              <w:t>月《菸害防制法》修法擴大禁菸場所，多數室內公共場所已全面禁止吸菸，違者最高可罰</w:t>
            </w:r>
            <w:r w:rsidRPr="00C7218B">
              <w:rPr>
                <w:rFonts w:eastAsia="標楷體"/>
                <w:sz w:val="26"/>
                <w:szCs w:val="26"/>
              </w:rPr>
              <w:t>1</w:t>
            </w:r>
            <w:r w:rsidRPr="00C7218B">
              <w:rPr>
                <w:rFonts w:eastAsia="標楷體"/>
                <w:sz w:val="26"/>
                <w:szCs w:val="26"/>
              </w:rPr>
              <w:t>萬元。</w:t>
            </w:r>
          </w:p>
        </w:tc>
        <w:tc>
          <w:tcPr>
            <w:tcW w:w="811" w:type="pct"/>
          </w:tcPr>
          <w:p w14:paraId="79813CEE"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發表</w:t>
            </w:r>
            <w:r>
              <w:rPr>
                <w:rFonts w:eastAsia="標楷體" w:hint="eastAsia"/>
                <w:sz w:val="26"/>
                <w:szCs w:val="26"/>
              </w:rPr>
              <w:t>：說出一手菸、二手菸、三手菸的定義，以及吸菸對健康的危害。</w:t>
            </w:r>
          </w:p>
          <w:p w14:paraId="6E0B5D0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：完成「吸菸的危害」、「電子煙的迷思」學習單。</w:t>
            </w:r>
          </w:p>
          <w:p w14:paraId="7FBAA0A8" w14:textId="44FD15BC"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演練</w:t>
            </w:r>
            <w:r>
              <w:rPr>
                <w:rFonts w:eastAsia="標楷體" w:hint="eastAsia"/>
                <w:sz w:val="26"/>
                <w:szCs w:val="26"/>
              </w:rPr>
              <w:t>：運用生活技能「批判性思考」的步驟，破除電子</w:t>
            </w:r>
            <w:r>
              <w:rPr>
                <w:rFonts w:eastAsia="標楷體" w:hint="eastAsia"/>
                <w:sz w:val="26"/>
                <w:szCs w:val="26"/>
              </w:rPr>
              <w:t xml:space="preserve"> </w:t>
            </w:r>
            <w:r>
              <w:rPr>
                <w:rFonts w:eastAsia="標楷體" w:hint="eastAsia"/>
                <w:sz w:val="26"/>
                <w:szCs w:val="26"/>
              </w:rPr>
              <w:t>菸的迷思。</w:t>
            </w:r>
          </w:p>
        </w:tc>
        <w:tc>
          <w:tcPr>
            <w:tcW w:w="1028" w:type="pct"/>
          </w:tcPr>
          <w:p w14:paraId="35B23781" w14:textId="77777777" w:rsidR="00764860" w:rsidRDefault="00764860" w:rsidP="00764860">
            <w:pPr>
              <w:jc w:val="both"/>
              <w:rPr>
                <w:rFonts w:ascii="標楷體" w:eastAsia="標楷體" w:hAnsi="標楷體" w:cs="新細明體"/>
                <w:sz w:val="26"/>
                <w:szCs w:val="26"/>
              </w:rPr>
            </w:pPr>
            <w:r>
              <w:rPr>
                <w:rFonts w:eastAsia="標楷體"/>
                <w:sz w:val="26"/>
                <w:szCs w:val="26"/>
              </w:rPr>
              <w:t>【資訊教育】</w:t>
            </w:r>
          </w:p>
          <w:p w14:paraId="11082E0D" w14:textId="77777777" w:rsidR="00764860" w:rsidRDefault="00764860" w:rsidP="0076486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C7218B">
              <w:rPr>
                <w:rFonts w:eastAsia="標楷體"/>
                <w:sz w:val="26"/>
                <w:szCs w:val="26"/>
              </w:rPr>
              <w:t>使用資訊科技解決生活中簡單的問題。</w:t>
            </w:r>
          </w:p>
        </w:tc>
      </w:tr>
      <w:tr w:rsidR="00764860" w:rsidRPr="004F4430" w14:paraId="5CDAEE56" w14:textId="77777777" w:rsidTr="00781D01">
        <w:trPr>
          <w:trHeight w:val="1827"/>
        </w:trPr>
        <w:tc>
          <w:tcPr>
            <w:tcW w:w="364" w:type="pct"/>
          </w:tcPr>
          <w:p w14:paraId="59472CDC" w14:textId="77777777" w:rsidR="00764860" w:rsidRPr="00C7218B" w:rsidRDefault="00764860" w:rsidP="00764860">
            <w:pPr>
              <w:jc w:val="both"/>
              <w:rPr>
                <w:rFonts w:ascii="標楷體" w:eastAsia="標楷體" w:hAnsi="標楷體"/>
                <w:sz w:val="26"/>
                <w:szCs w:val="26"/>
              </w:rPr>
            </w:pPr>
            <w:r>
              <w:rPr>
                <w:rFonts w:eastAsia="標楷體"/>
                <w:sz w:val="26"/>
                <w:szCs w:val="26"/>
              </w:rPr>
              <w:t>五</w:t>
            </w:r>
          </w:p>
        </w:tc>
        <w:tc>
          <w:tcPr>
            <w:tcW w:w="663" w:type="pct"/>
          </w:tcPr>
          <w:p w14:paraId="1A90D7E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41B6A90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第二課酒與檳榔</w:t>
            </w:r>
          </w:p>
        </w:tc>
        <w:tc>
          <w:tcPr>
            <w:tcW w:w="752" w:type="pct"/>
            <w:tcBorders>
              <w:right w:val="single" w:sz="4" w:space="0" w:color="auto"/>
            </w:tcBorders>
          </w:tcPr>
          <w:p w14:paraId="17806185"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329E03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688B80F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課酒與檳榔</w:t>
            </w:r>
          </w:p>
          <w:p w14:paraId="4ADF352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》過度飲酒的危害</w:t>
            </w:r>
          </w:p>
          <w:p w14:paraId="7008216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教師請學生分組，根據所蒐集的相關新聞與資料，討論過度飲酒可能造成的影響，並上臺發表。</w:t>
            </w:r>
          </w:p>
          <w:p w14:paraId="02F6DB7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教師配合影片、課本第</w:t>
            </w:r>
            <w:r w:rsidRPr="00C7218B">
              <w:rPr>
                <w:rFonts w:eastAsia="標楷體"/>
                <w:sz w:val="26"/>
                <w:szCs w:val="26"/>
              </w:rPr>
              <w:t>41</w:t>
            </w:r>
            <w:r w:rsidRPr="00C7218B">
              <w:rPr>
                <w:rFonts w:eastAsia="標楷體"/>
                <w:sz w:val="26"/>
                <w:szCs w:val="26"/>
              </w:rPr>
              <w:t>頁說明過度飲酒的危害。</w:t>
            </w:r>
          </w:p>
          <w:p w14:paraId="534D424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》爸爸別喝酒</w:t>
            </w:r>
          </w:p>
          <w:p w14:paraId="55F5BCB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教師帶領學生閱讀課本第</w:t>
            </w:r>
            <w:r w:rsidRPr="00C7218B">
              <w:rPr>
                <w:rFonts w:eastAsia="標楷體"/>
                <w:sz w:val="26"/>
                <w:szCs w:val="26"/>
              </w:rPr>
              <w:t>42-43</w:t>
            </w:r>
            <w:r w:rsidRPr="00C7218B">
              <w:rPr>
                <w:rFonts w:eastAsia="標楷體"/>
                <w:sz w:val="26"/>
                <w:szCs w:val="26"/>
              </w:rPr>
              <w:t>頁情境，並提問：琳琳怎麼運用生活技能「倡議宣導」幫助爸爸戒酒呢？</w:t>
            </w:r>
          </w:p>
          <w:p w14:paraId="4F56D9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教師請學生分組演練，運用生活技能「倡議宣導」幫助家人戒酒，並完成「健康倡議不飲酒」學習</w:t>
            </w:r>
            <w:r w:rsidRPr="00C7218B">
              <w:rPr>
                <w:rFonts w:eastAsia="標楷體"/>
                <w:sz w:val="26"/>
                <w:szCs w:val="26"/>
              </w:rPr>
              <w:lastRenderedPageBreak/>
              <w:t>單。</w:t>
            </w:r>
          </w:p>
          <w:p w14:paraId="51DE50F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》檳榔的組成與危害</w:t>
            </w:r>
          </w:p>
          <w:p w14:paraId="58D47E0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教師配合影片說明檳榔的成分。</w:t>
            </w:r>
          </w:p>
          <w:p w14:paraId="6AF2AC4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教師說明嚼檳榔的危害。</w:t>
            </w:r>
          </w:p>
          <w:p w14:paraId="7AC7F74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》遠離檳榔</w:t>
            </w:r>
          </w:p>
          <w:p w14:paraId="6467718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教師請學生分組討論檳榔的迷思，並上臺發表。</w:t>
            </w:r>
          </w:p>
          <w:p w14:paraId="6F7B548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教師請學生分組演練運用生活技能「做決定」，遠離檳榔的危害，並完成「遠離檳榔」學習單。</w:t>
            </w:r>
          </w:p>
        </w:tc>
        <w:tc>
          <w:tcPr>
            <w:tcW w:w="811" w:type="pct"/>
          </w:tcPr>
          <w:p w14:paraId="3D8F8156" w14:textId="77777777" w:rsidR="00764860" w:rsidRDefault="00764860" w:rsidP="00764860">
            <w:pPr>
              <w:jc w:val="both"/>
              <w:rPr>
                <w:rFonts w:eastAsia="標楷體"/>
                <w:sz w:val="26"/>
                <w:szCs w:val="26"/>
              </w:rPr>
            </w:pPr>
            <w:r w:rsidRPr="00A35225">
              <w:rPr>
                <w:rFonts w:eastAsia="標楷體"/>
                <w:sz w:val="26"/>
                <w:szCs w:val="26"/>
              </w:rPr>
              <w:lastRenderedPageBreak/>
              <w:t>演練</w:t>
            </w:r>
            <w:r>
              <w:rPr>
                <w:rFonts w:eastAsia="標楷體" w:hint="eastAsia"/>
                <w:sz w:val="26"/>
                <w:szCs w:val="26"/>
              </w:rPr>
              <w:t>：</w:t>
            </w:r>
            <w:r w:rsidRPr="007B4A08">
              <w:rPr>
                <w:rFonts w:eastAsia="標楷體" w:hint="eastAsia"/>
                <w:sz w:val="26"/>
                <w:szCs w:val="26"/>
              </w:rPr>
              <w:t>運用生活技能「倡議宣導」，幫助家人戒酒。</w:t>
            </w:r>
          </w:p>
          <w:p w14:paraId="70DCFDD3" w14:textId="45619762"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w:t>
            </w:r>
            <w:r w:rsidRPr="007B4A08">
              <w:rPr>
                <w:rFonts w:eastAsia="標楷體" w:hint="eastAsia"/>
                <w:sz w:val="26"/>
                <w:szCs w:val="26"/>
              </w:rPr>
              <w:t>完成「健康倡議不飲酒」</w:t>
            </w:r>
            <w:r>
              <w:rPr>
                <w:rFonts w:eastAsia="標楷體" w:hint="eastAsia"/>
                <w:sz w:val="26"/>
                <w:szCs w:val="26"/>
              </w:rPr>
              <w:t>、</w:t>
            </w:r>
            <w:r w:rsidRPr="007B4A08">
              <w:rPr>
                <w:rFonts w:eastAsia="標楷體" w:hint="eastAsia"/>
                <w:sz w:val="26"/>
                <w:szCs w:val="26"/>
              </w:rPr>
              <w:t>「遠離檳榔」學習單。</w:t>
            </w:r>
          </w:p>
        </w:tc>
        <w:tc>
          <w:tcPr>
            <w:tcW w:w="1028" w:type="pct"/>
          </w:tcPr>
          <w:p w14:paraId="69026F6D" w14:textId="77777777" w:rsidR="00764860" w:rsidRDefault="00764860" w:rsidP="00764860">
            <w:pPr>
              <w:jc w:val="both"/>
              <w:rPr>
                <w:rFonts w:ascii="標楷體" w:eastAsia="標楷體" w:hAnsi="標楷體" w:cs="新細明體"/>
                <w:sz w:val="26"/>
                <w:szCs w:val="26"/>
              </w:rPr>
            </w:pPr>
            <w:r>
              <w:rPr>
                <w:rFonts w:eastAsia="標楷體"/>
                <w:sz w:val="26"/>
                <w:szCs w:val="26"/>
              </w:rPr>
              <w:t>【資訊教育】</w:t>
            </w:r>
          </w:p>
          <w:p w14:paraId="1D799878" w14:textId="77777777" w:rsidR="00764860" w:rsidRDefault="00764860" w:rsidP="0076486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C7218B">
              <w:rPr>
                <w:rFonts w:eastAsia="標楷體"/>
                <w:sz w:val="26"/>
                <w:szCs w:val="26"/>
              </w:rPr>
              <w:t>使用資訊科技解決生活中簡單的問題。</w:t>
            </w:r>
          </w:p>
        </w:tc>
      </w:tr>
      <w:tr w:rsidR="00764860" w:rsidRPr="004F4430" w14:paraId="16202169" w14:textId="77777777" w:rsidTr="00781D01">
        <w:trPr>
          <w:trHeight w:val="1827"/>
        </w:trPr>
        <w:tc>
          <w:tcPr>
            <w:tcW w:w="364" w:type="pct"/>
          </w:tcPr>
          <w:p w14:paraId="55F642AA" w14:textId="77777777" w:rsidR="00764860" w:rsidRPr="00C7218B" w:rsidRDefault="00764860" w:rsidP="00764860">
            <w:pPr>
              <w:jc w:val="both"/>
              <w:rPr>
                <w:rFonts w:ascii="標楷體" w:eastAsia="標楷體" w:hAnsi="標楷體"/>
                <w:sz w:val="26"/>
                <w:szCs w:val="26"/>
              </w:rPr>
            </w:pPr>
            <w:r>
              <w:rPr>
                <w:rFonts w:eastAsia="標楷體"/>
                <w:sz w:val="26"/>
                <w:szCs w:val="26"/>
              </w:rPr>
              <w:t>六</w:t>
            </w:r>
          </w:p>
        </w:tc>
        <w:tc>
          <w:tcPr>
            <w:tcW w:w="663" w:type="pct"/>
          </w:tcPr>
          <w:p w14:paraId="6368636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36BA329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第三課向菸、酒、檳榔說不</w:t>
            </w:r>
          </w:p>
        </w:tc>
        <w:tc>
          <w:tcPr>
            <w:tcW w:w="752" w:type="pct"/>
            <w:tcBorders>
              <w:right w:val="single" w:sz="4" w:space="0" w:color="auto"/>
            </w:tcBorders>
          </w:tcPr>
          <w:p w14:paraId="2034CD30"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C7218B">
              <w:rPr>
                <w:rFonts w:eastAsia="標楷體"/>
                <w:sz w:val="26"/>
                <w:szCs w:val="26"/>
              </w:rPr>
              <w:t>具備良好身體活動與健康生活的習慣，以促進身心健全發展，並認識個人特質，發展運動與保健的潛能。</w:t>
            </w:r>
          </w:p>
          <w:p w14:paraId="24B07298"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sidRPr="00C7218B">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202907F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第二單元拒菸拒酒拒檳榔</w:t>
            </w:r>
          </w:p>
          <w:p w14:paraId="6124356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3</w:t>
            </w:r>
            <w:r w:rsidRPr="00C7218B">
              <w:rPr>
                <w:rFonts w:eastAsia="標楷體"/>
                <w:sz w:val="26"/>
                <w:szCs w:val="26"/>
              </w:rPr>
              <w:t>課向菸、酒、檳榔說不</w:t>
            </w:r>
          </w:p>
          <w:p w14:paraId="4522592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》拒絕的方法（天龍八不）</w:t>
            </w:r>
          </w:p>
          <w:p w14:paraId="51C2529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教師配合影片複習吸菸、飲酒、嚼檳榔的危害。</w:t>
            </w:r>
          </w:p>
          <w:p w14:paraId="26E6E0D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教師帶領學生閱讀課本第</w:t>
            </w:r>
            <w:r w:rsidRPr="00C7218B">
              <w:rPr>
                <w:rFonts w:eastAsia="標楷體"/>
                <w:sz w:val="26"/>
                <w:szCs w:val="26"/>
              </w:rPr>
              <w:t>48-49</w:t>
            </w:r>
            <w:r w:rsidRPr="00C7218B">
              <w:rPr>
                <w:rFonts w:eastAsia="標楷體"/>
                <w:sz w:val="26"/>
                <w:szCs w:val="26"/>
              </w:rPr>
              <w:t>頁情境，並播放影片說明拒絕的方法（天龍八不）。</w:t>
            </w:r>
          </w:p>
          <w:p w14:paraId="024B7EB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教師將學生分為</w:t>
            </w:r>
            <w:r w:rsidRPr="00C7218B">
              <w:rPr>
                <w:rFonts w:eastAsia="標楷體"/>
                <w:sz w:val="26"/>
                <w:szCs w:val="26"/>
              </w:rPr>
              <w:t>2</w:t>
            </w:r>
            <w:r w:rsidRPr="00C7218B">
              <w:rPr>
                <w:rFonts w:eastAsia="標楷體"/>
                <w:sz w:val="26"/>
                <w:szCs w:val="26"/>
              </w:rPr>
              <w:t>人一組，運用生活技能「拒絕技能」演練下列情境，完成「拒絕菸、酒、檳榔」學習單，並輪流上臺分享。</w:t>
            </w:r>
          </w:p>
          <w:p w14:paraId="254986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》實踐健康信念</w:t>
            </w:r>
          </w:p>
          <w:p w14:paraId="10B504C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教師說明：吸菸、飲酒、嚼檳榔會對健康造成許多危害，除了拒絕它們，還可以透過一些行動，來支</w:t>
            </w:r>
            <w:r w:rsidRPr="00C7218B">
              <w:rPr>
                <w:rFonts w:eastAsia="標楷體"/>
                <w:sz w:val="26"/>
                <w:szCs w:val="26"/>
              </w:rPr>
              <w:lastRenderedPageBreak/>
              <w:t>持無菸、無酒、無檳榔的健康家庭和健康校園。</w:t>
            </w:r>
          </w:p>
          <w:p w14:paraId="0B85AA2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教師帶領學生閱讀課本第</w:t>
            </w:r>
            <w:r w:rsidRPr="00C7218B">
              <w:rPr>
                <w:rFonts w:eastAsia="標楷體"/>
                <w:sz w:val="26"/>
                <w:szCs w:val="26"/>
              </w:rPr>
              <w:t>50-51</w:t>
            </w:r>
            <w:r w:rsidRPr="00C7218B">
              <w:rPr>
                <w:rFonts w:eastAsia="標楷體"/>
                <w:sz w:val="26"/>
                <w:szCs w:val="26"/>
              </w:rPr>
              <w:t>頁情境，並提問：琳琳透過哪些行動支持無菸、無酒、無檳榔的健康家庭和健康校園？</w:t>
            </w:r>
          </w:p>
          <w:p w14:paraId="21DD5BC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教師請學生完成「實踐健康信念（一）」、「實踐健康信念（二）」學習單，輪流上臺分享個人支持無菸、無酒、無檳榔的健康家庭和健康校園的行動，並鼓勵學生在生活中實踐。</w:t>
            </w:r>
          </w:p>
        </w:tc>
        <w:tc>
          <w:tcPr>
            <w:tcW w:w="811" w:type="pct"/>
          </w:tcPr>
          <w:p w14:paraId="3AFC244D"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演練</w:t>
            </w:r>
            <w:r>
              <w:rPr>
                <w:rFonts w:eastAsia="標楷體" w:hint="eastAsia"/>
                <w:sz w:val="26"/>
                <w:szCs w:val="26"/>
              </w:rPr>
              <w:t>：</w:t>
            </w:r>
            <w:r w:rsidRPr="007B4A08">
              <w:rPr>
                <w:rFonts w:eastAsia="標楷體" w:hint="eastAsia"/>
                <w:sz w:val="26"/>
                <w:szCs w:val="26"/>
              </w:rPr>
              <w:t>運用生活技能「拒絕技能」，拒絕菸、酒、檳榔。</w:t>
            </w:r>
          </w:p>
          <w:p w14:paraId="76095EB5" w14:textId="77777777" w:rsidR="00764860" w:rsidRPr="007B4A08" w:rsidRDefault="00764860" w:rsidP="00764860">
            <w:pPr>
              <w:jc w:val="both"/>
              <w:rPr>
                <w:rFonts w:eastAsia="標楷體"/>
                <w:sz w:val="26"/>
                <w:szCs w:val="26"/>
              </w:rPr>
            </w:pPr>
            <w:r w:rsidRPr="00A35225">
              <w:rPr>
                <w:rFonts w:eastAsia="標楷體"/>
                <w:sz w:val="26"/>
                <w:szCs w:val="26"/>
              </w:rPr>
              <w:t>實作</w:t>
            </w:r>
            <w:r w:rsidRPr="007B4A08">
              <w:rPr>
                <w:rFonts w:eastAsia="標楷體" w:hint="eastAsia"/>
                <w:sz w:val="26"/>
                <w:szCs w:val="26"/>
              </w:rPr>
              <w:t>：完成「拒絕菸、酒、檳榔」</w:t>
            </w:r>
            <w:r>
              <w:rPr>
                <w:rFonts w:eastAsia="標楷體" w:hint="eastAsia"/>
                <w:sz w:val="26"/>
                <w:szCs w:val="26"/>
              </w:rPr>
              <w:t>、</w:t>
            </w:r>
            <w:r w:rsidRPr="007B4A08">
              <w:rPr>
                <w:rFonts w:eastAsia="標楷體" w:hint="eastAsia"/>
                <w:sz w:val="26"/>
                <w:szCs w:val="26"/>
              </w:rPr>
              <w:t>「實踐健康信念」</w:t>
            </w:r>
          </w:p>
          <w:p w14:paraId="6083438F" w14:textId="77777777" w:rsidR="00764860" w:rsidRPr="00A35225" w:rsidRDefault="00764860" w:rsidP="00764860">
            <w:pPr>
              <w:jc w:val="both"/>
              <w:rPr>
                <w:rFonts w:ascii="標楷體" w:eastAsia="標楷體" w:hAnsi="標楷體" w:cs="新細明體"/>
                <w:sz w:val="26"/>
                <w:szCs w:val="26"/>
              </w:rPr>
            </w:pPr>
            <w:r w:rsidRPr="007B4A08">
              <w:rPr>
                <w:rFonts w:eastAsia="標楷體" w:hint="eastAsia"/>
                <w:sz w:val="26"/>
                <w:szCs w:val="26"/>
              </w:rPr>
              <w:t>學習單。</w:t>
            </w:r>
          </w:p>
          <w:p w14:paraId="26C39DE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自評</w:t>
            </w:r>
            <w:r w:rsidRPr="007B4A08">
              <w:rPr>
                <w:rFonts w:eastAsia="標楷體" w:hint="eastAsia"/>
                <w:sz w:val="26"/>
                <w:szCs w:val="26"/>
              </w:rPr>
              <w:t>：在生活中透過行動支持無菸、無酒、無檳榔的健康家庭和健康校園。</w:t>
            </w:r>
          </w:p>
          <w:p w14:paraId="341D1625" w14:textId="398CFE9B"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總結性評量</w:t>
            </w:r>
            <w:r>
              <w:rPr>
                <w:rFonts w:eastAsia="標楷體" w:hint="eastAsia"/>
                <w:sz w:val="26"/>
                <w:szCs w:val="26"/>
              </w:rPr>
              <w:t>：</w:t>
            </w:r>
            <w:r w:rsidRPr="007B4A08">
              <w:rPr>
                <w:rFonts w:eastAsia="標楷體" w:hint="eastAsia"/>
                <w:sz w:val="26"/>
                <w:szCs w:val="26"/>
              </w:rPr>
              <w:t>完成課本第</w:t>
            </w:r>
            <w:r>
              <w:rPr>
                <w:rFonts w:eastAsia="標楷體" w:hint="eastAsia"/>
                <w:sz w:val="26"/>
                <w:szCs w:val="26"/>
              </w:rPr>
              <w:t>52</w:t>
            </w:r>
            <w:r>
              <w:rPr>
                <w:rFonts w:ascii="Cambria Math" w:eastAsia="標楷體" w:hAnsi="Cambria Math" w:cs="Cambria Math" w:hint="eastAsia"/>
                <w:sz w:val="26"/>
                <w:szCs w:val="26"/>
              </w:rPr>
              <w:t>-</w:t>
            </w:r>
            <w:r>
              <w:rPr>
                <w:rFonts w:eastAsia="標楷體" w:hint="eastAsia"/>
                <w:sz w:val="26"/>
                <w:szCs w:val="26"/>
              </w:rPr>
              <w:t>53</w:t>
            </w:r>
            <w:r w:rsidRPr="007B4A08">
              <w:rPr>
                <w:rFonts w:eastAsia="標楷體" w:hint="eastAsia"/>
                <w:sz w:val="26"/>
                <w:szCs w:val="26"/>
              </w:rPr>
              <w:t>頁「現學現用」。</w:t>
            </w:r>
          </w:p>
        </w:tc>
        <w:tc>
          <w:tcPr>
            <w:tcW w:w="1028" w:type="pct"/>
          </w:tcPr>
          <w:p w14:paraId="5AE76813" w14:textId="77777777" w:rsidR="00764860" w:rsidRDefault="00764860" w:rsidP="00764860">
            <w:pPr>
              <w:jc w:val="both"/>
              <w:rPr>
                <w:rFonts w:ascii="標楷體" w:eastAsia="標楷體" w:hAnsi="標楷體" w:cs="新細明體"/>
                <w:sz w:val="26"/>
                <w:szCs w:val="26"/>
              </w:rPr>
            </w:pPr>
            <w:r>
              <w:rPr>
                <w:rFonts w:eastAsia="標楷體"/>
                <w:sz w:val="26"/>
                <w:szCs w:val="26"/>
              </w:rPr>
              <w:t>【法治教育】</w:t>
            </w:r>
          </w:p>
          <w:p w14:paraId="7A908A8C" w14:textId="77777777" w:rsidR="00764860" w:rsidRDefault="00764860" w:rsidP="00764860">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E8 </w:t>
            </w:r>
            <w:r w:rsidRPr="00C7218B">
              <w:rPr>
                <w:rFonts w:eastAsia="標楷體"/>
                <w:sz w:val="26"/>
                <w:szCs w:val="26"/>
              </w:rPr>
              <w:t>認識兒少保護。</w:t>
            </w:r>
          </w:p>
        </w:tc>
      </w:tr>
      <w:tr w:rsidR="00764860" w:rsidRPr="004F4430" w14:paraId="23CB0F31" w14:textId="77777777" w:rsidTr="00781D01">
        <w:trPr>
          <w:trHeight w:val="1827"/>
        </w:trPr>
        <w:tc>
          <w:tcPr>
            <w:tcW w:w="364" w:type="pct"/>
          </w:tcPr>
          <w:p w14:paraId="69AE790E" w14:textId="77777777" w:rsidR="00764860" w:rsidRPr="00C7218B" w:rsidRDefault="00764860" w:rsidP="00764860">
            <w:pPr>
              <w:jc w:val="both"/>
              <w:rPr>
                <w:rFonts w:ascii="標楷體" w:eastAsia="標楷體" w:hAnsi="標楷體"/>
                <w:sz w:val="26"/>
                <w:szCs w:val="26"/>
              </w:rPr>
            </w:pPr>
            <w:r>
              <w:rPr>
                <w:rFonts w:eastAsia="標楷體"/>
                <w:sz w:val="26"/>
                <w:szCs w:val="26"/>
              </w:rPr>
              <w:t>七</w:t>
            </w:r>
          </w:p>
        </w:tc>
        <w:tc>
          <w:tcPr>
            <w:tcW w:w="663" w:type="pct"/>
          </w:tcPr>
          <w:p w14:paraId="65670BF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3D42E29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第一課小心灼燙傷</w:t>
            </w:r>
          </w:p>
        </w:tc>
        <w:tc>
          <w:tcPr>
            <w:tcW w:w="752" w:type="pct"/>
            <w:tcBorders>
              <w:right w:val="single" w:sz="4" w:space="0" w:color="auto"/>
            </w:tcBorders>
          </w:tcPr>
          <w:p w14:paraId="49FA945D"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D1A9CC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70FCAAA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課小心灼燙傷</w:t>
            </w:r>
          </w:p>
          <w:p w14:paraId="282C6D6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》與灼燙傷患者相處</w:t>
            </w:r>
          </w:p>
          <w:p w14:paraId="4B6E48C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教師帶領學生閱讀課本第</w:t>
            </w:r>
            <w:r w:rsidRPr="00C7218B">
              <w:rPr>
                <w:rFonts w:eastAsia="標楷體"/>
                <w:sz w:val="26"/>
                <w:szCs w:val="26"/>
              </w:rPr>
              <w:t>56</w:t>
            </w:r>
            <w:r w:rsidRPr="00C7218B">
              <w:rPr>
                <w:rFonts w:eastAsia="標楷體"/>
                <w:sz w:val="26"/>
                <w:szCs w:val="26"/>
              </w:rPr>
              <w:t>頁情境並配合影片說明，灼燙傷患者不僅身體受傷，心理上也承受極大的壓力。灼燙傷會造成疤痕增生、關節攣縮及變形，外觀的變化使得灼燙傷患者容易感到自卑、退縮，而且灼燙傷的治療過程漫長、痛苦。</w:t>
            </w:r>
          </w:p>
          <w:p w14:paraId="60EA1EB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》灼燙傷分級</w:t>
            </w:r>
          </w:p>
          <w:p w14:paraId="10A9C72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教師配合課本第</w:t>
            </w:r>
            <w:r w:rsidRPr="00C7218B">
              <w:rPr>
                <w:rFonts w:eastAsia="標楷體"/>
                <w:sz w:val="26"/>
                <w:szCs w:val="26"/>
              </w:rPr>
              <w:t>57</w:t>
            </w:r>
            <w:r w:rsidRPr="00C7218B">
              <w:rPr>
                <w:rFonts w:eastAsia="標楷體"/>
                <w:sz w:val="26"/>
                <w:szCs w:val="26"/>
              </w:rPr>
              <w:t>頁說明根據皮膚灼燙傷的深度，可分為三個等級。</w:t>
            </w:r>
          </w:p>
          <w:p w14:paraId="5C48CC4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》灼燙傷預防</w:t>
            </w:r>
          </w:p>
          <w:p w14:paraId="6FD1755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1.</w:t>
            </w:r>
            <w:r w:rsidRPr="00C7218B">
              <w:rPr>
                <w:rFonts w:eastAsia="標楷體"/>
                <w:sz w:val="26"/>
                <w:szCs w:val="26"/>
              </w:rPr>
              <w:t>教師配合課本第</w:t>
            </w:r>
            <w:r w:rsidRPr="00C7218B">
              <w:rPr>
                <w:rFonts w:eastAsia="標楷體"/>
                <w:sz w:val="26"/>
                <w:szCs w:val="26"/>
              </w:rPr>
              <w:t>58-59</w:t>
            </w:r>
            <w:r w:rsidRPr="00C7218B">
              <w:rPr>
                <w:rFonts w:eastAsia="標楷體"/>
                <w:sz w:val="26"/>
                <w:szCs w:val="26"/>
              </w:rPr>
              <w:t>頁說明：小鈞身上發生的燙傷事件其實是可以預防的，造成灼燙傷的原因很多，充分了解可能發生的原因和預防方法，就能避免受傷。</w:t>
            </w:r>
          </w:p>
          <w:p w14:paraId="51906C1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教師請學生完成「預防灼燙傷」學習單，並上臺分享。</w:t>
            </w:r>
          </w:p>
          <w:p w14:paraId="2C90942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》灼燙傷急救處理方法</w:t>
            </w:r>
          </w:p>
          <w:p w14:paraId="418FE95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教師配合影片說明灼燙傷急救處理方法，以及注意事項。</w:t>
            </w:r>
          </w:p>
          <w:p w14:paraId="48F88F2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教師將學生分組，帶領學生演練灼燙傷急救處理方法。</w:t>
            </w:r>
          </w:p>
          <w:p w14:paraId="029849A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教師提問：如果你的手不小心被熱水燙傷，你會怎麼做？課後演練，並請同學或家人為你見證，完成「灼燙傷急救處理」學習單。</w:t>
            </w:r>
          </w:p>
        </w:tc>
        <w:tc>
          <w:tcPr>
            <w:tcW w:w="811" w:type="pct"/>
          </w:tcPr>
          <w:p w14:paraId="1CF7631D" w14:textId="77777777" w:rsidR="00764860" w:rsidRPr="00940883" w:rsidRDefault="00764860" w:rsidP="00764860">
            <w:pPr>
              <w:jc w:val="both"/>
              <w:rPr>
                <w:rFonts w:ascii="標楷體" w:eastAsia="標楷體" w:hAnsi="標楷體" w:cs="新細明體"/>
                <w:sz w:val="26"/>
                <w:szCs w:val="26"/>
              </w:rPr>
            </w:pPr>
            <w:r w:rsidRPr="00940883">
              <w:rPr>
                <w:rFonts w:eastAsia="標楷體"/>
                <w:sz w:val="26"/>
                <w:szCs w:val="26"/>
              </w:rPr>
              <w:lastRenderedPageBreak/>
              <w:t>發表</w:t>
            </w:r>
            <w:r w:rsidRPr="00507A21">
              <w:rPr>
                <w:rFonts w:eastAsia="標楷體" w:hint="eastAsia"/>
                <w:sz w:val="26"/>
                <w:szCs w:val="26"/>
              </w:rPr>
              <w:t>：以誠懇、尊重的態度對待灼燙傷患者。</w:t>
            </w:r>
          </w:p>
          <w:p w14:paraId="59A21F2F" w14:textId="77777777" w:rsidR="00764860" w:rsidRPr="00940883" w:rsidRDefault="00764860" w:rsidP="00764860">
            <w:pPr>
              <w:jc w:val="both"/>
              <w:rPr>
                <w:rFonts w:ascii="標楷體" w:eastAsia="標楷體" w:hAnsi="標楷體" w:cs="新細明體"/>
                <w:sz w:val="26"/>
                <w:szCs w:val="26"/>
              </w:rPr>
            </w:pPr>
            <w:r w:rsidRPr="00940883">
              <w:rPr>
                <w:rFonts w:eastAsia="標楷體"/>
                <w:sz w:val="26"/>
                <w:szCs w:val="26"/>
              </w:rPr>
              <w:t>演練</w:t>
            </w:r>
            <w:r w:rsidRPr="00507A21">
              <w:rPr>
                <w:rFonts w:eastAsia="標楷體" w:hint="eastAsia"/>
                <w:sz w:val="26"/>
                <w:szCs w:val="26"/>
              </w:rPr>
              <w:t>：做出灼燙傷急救處理步驟。</w:t>
            </w:r>
          </w:p>
          <w:p w14:paraId="6E27C4D2" w14:textId="3B932B23" w:rsidR="00764860" w:rsidRPr="00C7218B" w:rsidRDefault="00764860" w:rsidP="00764860">
            <w:pPr>
              <w:jc w:val="both"/>
              <w:rPr>
                <w:rFonts w:ascii="標楷體" w:eastAsia="標楷體" w:hAnsi="標楷體" w:cs="新細明體"/>
                <w:sz w:val="26"/>
                <w:szCs w:val="26"/>
              </w:rPr>
            </w:pPr>
            <w:r w:rsidRPr="00940883">
              <w:rPr>
                <w:rFonts w:eastAsia="標楷體"/>
                <w:sz w:val="26"/>
                <w:szCs w:val="26"/>
              </w:rPr>
              <w:t>實作</w:t>
            </w:r>
            <w:r w:rsidRPr="00507A21">
              <w:rPr>
                <w:rFonts w:eastAsia="標楷體" w:hint="eastAsia"/>
                <w:sz w:val="26"/>
                <w:szCs w:val="26"/>
              </w:rPr>
              <w:t>：完成「預防灼燙傷」</w:t>
            </w:r>
            <w:r>
              <w:rPr>
                <w:rFonts w:eastAsia="標楷體" w:hint="eastAsia"/>
                <w:sz w:val="26"/>
                <w:szCs w:val="26"/>
              </w:rPr>
              <w:t>、</w:t>
            </w:r>
            <w:r w:rsidRPr="00507A21">
              <w:rPr>
                <w:rFonts w:eastAsia="標楷體" w:hint="eastAsia"/>
                <w:sz w:val="26"/>
                <w:szCs w:val="26"/>
              </w:rPr>
              <w:t>「灼燙傷急救處理」學習單。</w:t>
            </w:r>
          </w:p>
        </w:tc>
        <w:tc>
          <w:tcPr>
            <w:tcW w:w="1028" w:type="pct"/>
          </w:tcPr>
          <w:p w14:paraId="06B69558" w14:textId="77777777" w:rsidR="00764860" w:rsidRDefault="00764860" w:rsidP="00764860">
            <w:pPr>
              <w:jc w:val="both"/>
              <w:rPr>
                <w:rFonts w:ascii="標楷體" w:eastAsia="標楷體" w:hAnsi="標楷體" w:cs="新細明體"/>
                <w:sz w:val="26"/>
                <w:szCs w:val="26"/>
              </w:rPr>
            </w:pPr>
            <w:r>
              <w:rPr>
                <w:rFonts w:eastAsia="標楷體"/>
                <w:sz w:val="26"/>
                <w:szCs w:val="26"/>
              </w:rPr>
              <w:t>【安全教育】</w:t>
            </w:r>
          </w:p>
          <w:p w14:paraId="258BF78F" w14:textId="77777777" w:rsidR="00764860" w:rsidRDefault="00764860" w:rsidP="0076486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E11 </w:t>
            </w:r>
            <w:r w:rsidRPr="00C7218B">
              <w:rPr>
                <w:rFonts w:eastAsia="標楷體"/>
                <w:sz w:val="26"/>
                <w:szCs w:val="26"/>
              </w:rPr>
              <w:t>了解急救的重要性。</w:t>
            </w:r>
          </w:p>
          <w:p w14:paraId="05A4F155" w14:textId="77777777" w:rsidR="00764860" w:rsidRDefault="00764860" w:rsidP="0076486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E12 </w:t>
            </w:r>
            <w:r w:rsidRPr="00C7218B">
              <w:rPr>
                <w:rFonts w:eastAsia="標楷體"/>
                <w:sz w:val="26"/>
                <w:szCs w:val="26"/>
              </w:rPr>
              <w:t>操作簡單的急救項目。</w:t>
            </w:r>
          </w:p>
        </w:tc>
      </w:tr>
      <w:tr w:rsidR="00764860" w:rsidRPr="004F4430" w14:paraId="4A0B1646" w14:textId="77777777" w:rsidTr="00781D01">
        <w:trPr>
          <w:trHeight w:val="1827"/>
        </w:trPr>
        <w:tc>
          <w:tcPr>
            <w:tcW w:w="364" w:type="pct"/>
          </w:tcPr>
          <w:p w14:paraId="40127EF4" w14:textId="77777777" w:rsidR="00764860" w:rsidRPr="00C7218B" w:rsidRDefault="00764860" w:rsidP="00764860">
            <w:pPr>
              <w:jc w:val="both"/>
              <w:rPr>
                <w:rFonts w:ascii="標楷體" w:eastAsia="標楷體" w:hAnsi="標楷體"/>
                <w:sz w:val="26"/>
                <w:szCs w:val="26"/>
              </w:rPr>
            </w:pPr>
            <w:r>
              <w:rPr>
                <w:rFonts w:eastAsia="標楷體"/>
                <w:sz w:val="26"/>
                <w:szCs w:val="26"/>
              </w:rPr>
              <w:t>八</w:t>
            </w:r>
          </w:p>
        </w:tc>
        <w:tc>
          <w:tcPr>
            <w:tcW w:w="663" w:type="pct"/>
          </w:tcPr>
          <w:p w14:paraId="209D1A4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4606D6A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第二課防火安全檢查</w:t>
            </w:r>
          </w:p>
        </w:tc>
        <w:tc>
          <w:tcPr>
            <w:tcW w:w="752" w:type="pct"/>
            <w:tcBorders>
              <w:right w:val="single" w:sz="4" w:space="0" w:color="auto"/>
            </w:tcBorders>
          </w:tcPr>
          <w:p w14:paraId="0F64FCD1"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04389F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2A115AE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課防火安全檢查</w:t>
            </w:r>
          </w:p>
          <w:p w14:paraId="76D8CE9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》用電安全須知</w:t>
            </w:r>
          </w:p>
          <w:p w14:paraId="7679868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教師播放電氣火災新聞，並說明：不當使用電器常會引發火災，根據內政部消防署統計，「電氣因素」是建築物火災起火的主要原因之一。</w:t>
            </w:r>
          </w:p>
          <w:p w14:paraId="2F2B2B5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教師帶領學生閱讀課本第</w:t>
            </w:r>
            <w:r w:rsidRPr="00C7218B">
              <w:rPr>
                <w:rFonts w:eastAsia="標楷體"/>
                <w:sz w:val="26"/>
                <w:szCs w:val="26"/>
              </w:rPr>
              <w:t>62-63</w:t>
            </w:r>
            <w:r w:rsidRPr="00C7218B">
              <w:rPr>
                <w:rFonts w:eastAsia="標楷體"/>
                <w:sz w:val="26"/>
                <w:szCs w:val="26"/>
              </w:rPr>
              <w:t>頁情境，並提問：小鈞家有哪些不安全的用電方式？可以如何改善</w:t>
            </w:r>
            <w:r w:rsidRPr="00C7218B">
              <w:rPr>
                <w:rFonts w:eastAsia="標楷體"/>
                <w:sz w:val="26"/>
                <w:szCs w:val="26"/>
              </w:rPr>
              <w:lastRenderedPageBreak/>
              <w:t>呢？並配合影片說明改善的方法。</w:t>
            </w:r>
          </w:p>
          <w:p w14:paraId="262A359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教師請學生分組討論家中用電方式與改善的方法，完成「用電安全」學習單第二部分，並鼓勵學生課後和家人一起做到安全用電的行動。</w:t>
            </w:r>
          </w:p>
          <w:p w14:paraId="3C55E5C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》常見危險用火行為</w:t>
            </w:r>
          </w:p>
          <w:p w14:paraId="465CBE9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教師帶領學生閱讀課本第</w:t>
            </w:r>
            <w:r w:rsidRPr="00C7218B">
              <w:rPr>
                <w:rFonts w:eastAsia="標楷體"/>
                <w:sz w:val="26"/>
                <w:szCs w:val="26"/>
              </w:rPr>
              <w:t>64-65</w:t>
            </w:r>
            <w:r w:rsidRPr="00C7218B">
              <w:rPr>
                <w:rFonts w:eastAsia="標楷體"/>
                <w:sz w:val="26"/>
                <w:szCs w:val="26"/>
              </w:rPr>
              <w:t>頁情境，並配合影片說明常見的危險用火行為。</w:t>
            </w:r>
          </w:p>
          <w:p w14:paraId="6F0767C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》居家防火設備</w:t>
            </w:r>
            <w:r w:rsidRPr="00C7218B">
              <w:rPr>
                <w:rFonts w:eastAsia="標楷體"/>
                <w:sz w:val="26"/>
                <w:szCs w:val="26"/>
              </w:rPr>
              <w:t>──</w:t>
            </w:r>
            <w:r w:rsidRPr="00C7218B">
              <w:rPr>
                <w:rFonts w:eastAsia="標楷體"/>
                <w:sz w:val="26"/>
                <w:szCs w:val="26"/>
              </w:rPr>
              <w:t>住警器</w:t>
            </w:r>
          </w:p>
          <w:p w14:paraId="0A25832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教師配合影片或住宅用火災警報器（偵煙式、定溫式）實物，介紹「住宅用火災警報器」（簡稱住警器）。</w:t>
            </w:r>
          </w:p>
          <w:p w14:paraId="5C264A9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教師將學生分成</w:t>
            </w:r>
            <w:r w:rsidRPr="00C7218B">
              <w:rPr>
                <w:rFonts w:eastAsia="標楷體"/>
                <w:sz w:val="26"/>
                <w:szCs w:val="26"/>
              </w:rPr>
              <w:t>3</w:t>
            </w:r>
            <w:r w:rsidRPr="00C7218B">
              <w:rPr>
                <w:rFonts w:eastAsia="標楷體"/>
                <w:sz w:val="26"/>
                <w:szCs w:val="26"/>
              </w:rPr>
              <w:t>組，各組分配一個家中區域，請各組學生持住宅用火災警報器（偵煙式或定溫式），說明該家中區域適用的住宅用火災警報器種類、需裝設的原因和檢查方法。</w:t>
            </w:r>
          </w:p>
          <w:p w14:paraId="440926C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》居家防火設備</w:t>
            </w:r>
            <w:r w:rsidRPr="00C7218B">
              <w:rPr>
                <w:rFonts w:eastAsia="標楷體"/>
                <w:sz w:val="26"/>
                <w:szCs w:val="26"/>
              </w:rPr>
              <w:t>──</w:t>
            </w:r>
            <w:r w:rsidRPr="00C7218B">
              <w:rPr>
                <w:rFonts w:eastAsia="標楷體"/>
                <w:sz w:val="26"/>
                <w:szCs w:val="26"/>
              </w:rPr>
              <w:t>滅火器</w:t>
            </w:r>
          </w:p>
          <w:p w14:paraId="2E216D8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教師配合影片說明滅火器的使用口訣與操作方法。</w:t>
            </w:r>
          </w:p>
        </w:tc>
        <w:tc>
          <w:tcPr>
            <w:tcW w:w="811" w:type="pct"/>
          </w:tcPr>
          <w:p w14:paraId="20406EE7" w14:textId="77777777" w:rsidR="00764860" w:rsidRPr="00940883" w:rsidRDefault="00764860" w:rsidP="00764860">
            <w:pPr>
              <w:jc w:val="both"/>
              <w:rPr>
                <w:rFonts w:ascii="標楷體" w:eastAsia="標楷體" w:hAnsi="標楷體" w:cs="新細明體"/>
                <w:sz w:val="26"/>
                <w:szCs w:val="26"/>
              </w:rPr>
            </w:pPr>
            <w:r w:rsidRPr="00940883">
              <w:rPr>
                <w:rFonts w:eastAsia="標楷體"/>
                <w:sz w:val="26"/>
                <w:szCs w:val="26"/>
              </w:rPr>
              <w:lastRenderedPageBreak/>
              <w:t>發表</w:t>
            </w:r>
            <w:r w:rsidRPr="00507A21">
              <w:rPr>
                <w:rFonts w:eastAsia="標楷體" w:hint="eastAsia"/>
                <w:sz w:val="26"/>
                <w:szCs w:val="26"/>
              </w:rPr>
              <w:t>：說出不安全用電方式的改善方法。</w:t>
            </w:r>
          </w:p>
          <w:p w14:paraId="30710DF0" w14:textId="62EB4BE3" w:rsidR="00764860" w:rsidRPr="00C7218B" w:rsidRDefault="00764860" w:rsidP="00764860">
            <w:pPr>
              <w:jc w:val="both"/>
              <w:rPr>
                <w:rFonts w:ascii="標楷體" w:eastAsia="標楷體" w:hAnsi="標楷體" w:cs="新細明體"/>
                <w:sz w:val="26"/>
                <w:szCs w:val="26"/>
              </w:rPr>
            </w:pPr>
            <w:r w:rsidRPr="00940883">
              <w:rPr>
                <w:rFonts w:eastAsia="標楷體"/>
                <w:sz w:val="26"/>
                <w:szCs w:val="26"/>
              </w:rPr>
              <w:t>實作</w:t>
            </w:r>
            <w:r w:rsidRPr="00507A21">
              <w:rPr>
                <w:rFonts w:eastAsia="標楷體" w:hint="eastAsia"/>
                <w:sz w:val="26"/>
                <w:szCs w:val="26"/>
              </w:rPr>
              <w:t>：完成「用電安全」學習單。</w:t>
            </w:r>
          </w:p>
        </w:tc>
        <w:tc>
          <w:tcPr>
            <w:tcW w:w="1028" w:type="pct"/>
          </w:tcPr>
          <w:p w14:paraId="7C308C32" w14:textId="77777777" w:rsidR="00764860" w:rsidRDefault="00764860" w:rsidP="00764860">
            <w:pPr>
              <w:jc w:val="both"/>
              <w:rPr>
                <w:rFonts w:ascii="標楷體" w:eastAsia="標楷體" w:hAnsi="標楷體" w:cs="新細明體"/>
                <w:sz w:val="26"/>
                <w:szCs w:val="26"/>
              </w:rPr>
            </w:pPr>
            <w:r>
              <w:rPr>
                <w:rFonts w:eastAsia="標楷體"/>
                <w:sz w:val="26"/>
                <w:szCs w:val="26"/>
              </w:rPr>
              <w:t>【安全教育】</w:t>
            </w:r>
          </w:p>
          <w:p w14:paraId="6D7F5C76" w14:textId="77777777" w:rsidR="00764860" w:rsidRDefault="00764860" w:rsidP="0076486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C7218B">
              <w:rPr>
                <w:rFonts w:eastAsia="標楷體"/>
                <w:sz w:val="26"/>
                <w:szCs w:val="26"/>
              </w:rPr>
              <w:t>探討日常生活應該注意的安全。</w:t>
            </w:r>
          </w:p>
        </w:tc>
      </w:tr>
      <w:tr w:rsidR="00764860" w:rsidRPr="004F4430" w14:paraId="15741137" w14:textId="77777777" w:rsidTr="00781D01">
        <w:trPr>
          <w:trHeight w:val="1827"/>
        </w:trPr>
        <w:tc>
          <w:tcPr>
            <w:tcW w:w="364" w:type="pct"/>
          </w:tcPr>
          <w:p w14:paraId="26625B91"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九</w:t>
            </w:r>
          </w:p>
        </w:tc>
        <w:tc>
          <w:tcPr>
            <w:tcW w:w="663" w:type="pct"/>
          </w:tcPr>
          <w:p w14:paraId="265F7EE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38932FD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第二課防火安全檢查</w:t>
            </w:r>
          </w:p>
        </w:tc>
        <w:tc>
          <w:tcPr>
            <w:tcW w:w="752" w:type="pct"/>
            <w:tcBorders>
              <w:right w:val="single" w:sz="4" w:space="0" w:color="auto"/>
            </w:tcBorders>
          </w:tcPr>
          <w:p w14:paraId="01A01EFC"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6D15A0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5877860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課防火安全檢查</w:t>
            </w:r>
          </w:p>
          <w:p w14:paraId="7C5D847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》居家防火和逃生措施</w:t>
            </w:r>
          </w:p>
          <w:p w14:paraId="2AB0E0B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教師配合影片說明居家防火和逃生措施，除了上節課提到的住宅用火災警報器、滅火器，在家中陽臺和樓梯間也有一些須注意的防火和逃生要點。</w:t>
            </w:r>
          </w:p>
          <w:p w14:paraId="5EA8B72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》檢查居家防火措施</w:t>
            </w:r>
          </w:p>
          <w:p w14:paraId="0987064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教師請學生上臺分享「居家防火檢核表」學習單中，居家防火和逃生措施檢查結果和改善方法。</w:t>
            </w:r>
          </w:p>
          <w:p w14:paraId="1C085A4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》家庭逃生計畫</w:t>
            </w:r>
          </w:p>
          <w:p w14:paraId="077B83F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教師配合影片或內政部消防署消防防災館的防災遊戲「防火安全一起來</w:t>
            </w:r>
            <w:r w:rsidRPr="00C7218B">
              <w:rPr>
                <w:rFonts w:eastAsia="標楷體"/>
                <w:sz w:val="26"/>
                <w:szCs w:val="26"/>
              </w:rPr>
              <w:t>──</w:t>
            </w:r>
            <w:r w:rsidRPr="00C7218B">
              <w:rPr>
                <w:rFonts w:eastAsia="標楷體"/>
                <w:sz w:val="26"/>
                <w:szCs w:val="26"/>
              </w:rPr>
              <w:t>家庭逃生計畫」，說明家庭逃生計畫的製作步驟。</w:t>
            </w:r>
          </w:p>
          <w:p w14:paraId="2882B3D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教師請學生在「家庭逃生計畫」學習單的家中平面圖中，找到</w:t>
            </w:r>
            <w:r w:rsidRPr="00C7218B">
              <w:rPr>
                <w:rFonts w:eastAsia="標楷體"/>
                <w:sz w:val="26"/>
                <w:szCs w:val="26"/>
              </w:rPr>
              <w:t>2</w:t>
            </w:r>
            <w:r w:rsidRPr="00C7218B">
              <w:rPr>
                <w:rFonts w:eastAsia="標楷體"/>
                <w:sz w:val="26"/>
                <w:szCs w:val="26"/>
              </w:rPr>
              <w:t>個以上的逃生避難出口，接著假設火點，畫出往</w:t>
            </w:r>
            <w:r w:rsidRPr="00C7218B">
              <w:rPr>
                <w:rFonts w:eastAsia="標楷體"/>
                <w:sz w:val="26"/>
                <w:szCs w:val="26"/>
              </w:rPr>
              <w:t>2</w:t>
            </w:r>
            <w:r w:rsidRPr="00C7218B">
              <w:rPr>
                <w:rFonts w:eastAsia="標楷體"/>
                <w:sz w:val="26"/>
                <w:szCs w:val="26"/>
              </w:rPr>
              <w:t>個不同方向的逃生避難路線，完成家庭逃生計畫製作步驟</w:t>
            </w:r>
            <w:r w:rsidRPr="00C7218B">
              <w:rPr>
                <w:rFonts w:eastAsia="標楷體"/>
                <w:sz w:val="26"/>
                <w:szCs w:val="26"/>
              </w:rPr>
              <w:t>1-3</w:t>
            </w:r>
            <w:r w:rsidRPr="00C7218B">
              <w:rPr>
                <w:rFonts w:eastAsia="標楷體"/>
                <w:sz w:val="26"/>
                <w:szCs w:val="26"/>
              </w:rPr>
              <w:t>，課後與家人接續完成家庭逃生計畫製作步驟</w:t>
            </w:r>
            <w:r w:rsidRPr="00C7218B">
              <w:rPr>
                <w:rFonts w:eastAsia="標楷體"/>
                <w:sz w:val="26"/>
                <w:szCs w:val="26"/>
              </w:rPr>
              <w:t>4-7</w:t>
            </w:r>
            <w:r w:rsidRPr="00C7218B">
              <w:rPr>
                <w:rFonts w:eastAsia="標楷體"/>
                <w:sz w:val="26"/>
                <w:szCs w:val="26"/>
              </w:rPr>
              <w:t>，並張貼在家中顯眼的地方。</w:t>
            </w:r>
          </w:p>
          <w:p w14:paraId="3938E99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8</w:t>
            </w:r>
            <w:r w:rsidRPr="00C7218B">
              <w:rPr>
                <w:rFonts w:eastAsia="標楷體"/>
                <w:sz w:val="26"/>
                <w:szCs w:val="26"/>
              </w:rPr>
              <w:t>》檢查公共場所防火措施</w:t>
            </w:r>
          </w:p>
          <w:p w14:paraId="5764F93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教師配合影片說明到公共場所時</w:t>
            </w:r>
            <w:r w:rsidRPr="00C7218B">
              <w:rPr>
                <w:rFonts w:eastAsia="標楷體"/>
                <w:sz w:val="26"/>
                <w:szCs w:val="26"/>
              </w:rPr>
              <w:lastRenderedPageBreak/>
              <w:t>須檢查的防火措施。</w:t>
            </w:r>
          </w:p>
          <w:p w14:paraId="57B9FD9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教師展示學校附近的公共場所防火措施照片，提醒學生到公共場所時先檢查防火措施是否符合標準，確認公共場所入口是否張貼「不合格場所圖示」，千萬不要進入防火措施不合格的公共場所。</w:t>
            </w:r>
          </w:p>
          <w:p w14:paraId="1542435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教師請學生課後和家人一同至公共場所檢查防火措施，完成「檢查公共場所防火措施」學習單。</w:t>
            </w:r>
          </w:p>
        </w:tc>
        <w:tc>
          <w:tcPr>
            <w:tcW w:w="811" w:type="pct"/>
          </w:tcPr>
          <w:p w14:paraId="4A20FD9D"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實作</w:t>
            </w:r>
            <w:r>
              <w:rPr>
                <w:rFonts w:eastAsia="標楷體" w:hint="eastAsia"/>
                <w:sz w:val="26"/>
                <w:szCs w:val="26"/>
              </w:rPr>
              <w:t>：完成</w:t>
            </w:r>
            <w:r w:rsidRPr="00507A21">
              <w:rPr>
                <w:rFonts w:eastAsia="標楷體" w:hint="eastAsia"/>
                <w:sz w:val="26"/>
                <w:szCs w:val="26"/>
              </w:rPr>
              <w:t>「居家防火檢核表」、「家庭逃生計畫」、「檢查公共場所防火措施」</w:t>
            </w:r>
            <w:r>
              <w:rPr>
                <w:rFonts w:eastAsia="標楷體" w:hint="eastAsia"/>
                <w:sz w:val="26"/>
                <w:szCs w:val="26"/>
              </w:rPr>
              <w:t>學習單。</w:t>
            </w:r>
          </w:p>
          <w:p w14:paraId="4F8A8CDD" w14:textId="6EAE54D0"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：說出到公共場所時須檢查的防火措施。</w:t>
            </w:r>
          </w:p>
        </w:tc>
        <w:tc>
          <w:tcPr>
            <w:tcW w:w="1028" w:type="pct"/>
          </w:tcPr>
          <w:p w14:paraId="114AE67C" w14:textId="77777777" w:rsidR="00764860" w:rsidRDefault="00764860" w:rsidP="00764860">
            <w:pPr>
              <w:jc w:val="both"/>
              <w:rPr>
                <w:rFonts w:ascii="標楷體" w:eastAsia="標楷體" w:hAnsi="標楷體" w:cs="新細明體"/>
                <w:sz w:val="26"/>
                <w:szCs w:val="26"/>
              </w:rPr>
            </w:pPr>
            <w:r>
              <w:rPr>
                <w:rFonts w:eastAsia="標楷體"/>
                <w:sz w:val="26"/>
                <w:szCs w:val="26"/>
              </w:rPr>
              <w:t>【安全教育】</w:t>
            </w:r>
          </w:p>
          <w:p w14:paraId="0178E19E" w14:textId="77777777" w:rsidR="00764860" w:rsidRDefault="00764860" w:rsidP="0076486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C7218B">
              <w:rPr>
                <w:rFonts w:eastAsia="標楷體"/>
                <w:sz w:val="26"/>
                <w:szCs w:val="26"/>
              </w:rPr>
              <w:t>探討日常生活應該注意的安全。</w:t>
            </w:r>
          </w:p>
        </w:tc>
      </w:tr>
      <w:tr w:rsidR="00764860" w:rsidRPr="004F4430" w14:paraId="6569C470" w14:textId="77777777" w:rsidTr="00781D01">
        <w:trPr>
          <w:trHeight w:val="1827"/>
        </w:trPr>
        <w:tc>
          <w:tcPr>
            <w:tcW w:w="364" w:type="pct"/>
          </w:tcPr>
          <w:p w14:paraId="20C521E8" w14:textId="77777777" w:rsidR="00764860" w:rsidRPr="00C7218B" w:rsidRDefault="00764860" w:rsidP="00764860">
            <w:pPr>
              <w:jc w:val="both"/>
              <w:rPr>
                <w:rFonts w:ascii="標楷體" w:eastAsia="標楷體" w:hAnsi="標楷體"/>
                <w:sz w:val="26"/>
                <w:szCs w:val="26"/>
              </w:rPr>
            </w:pPr>
            <w:r>
              <w:rPr>
                <w:rFonts w:eastAsia="標楷體"/>
                <w:sz w:val="26"/>
                <w:szCs w:val="26"/>
              </w:rPr>
              <w:t>十</w:t>
            </w:r>
          </w:p>
        </w:tc>
        <w:tc>
          <w:tcPr>
            <w:tcW w:w="663" w:type="pct"/>
          </w:tcPr>
          <w:p w14:paraId="45B285B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6CC11AD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第三課火場應變</w:t>
            </w:r>
          </w:p>
        </w:tc>
        <w:tc>
          <w:tcPr>
            <w:tcW w:w="752" w:type="pct"/>
            <w:tcBorders>
              <w:right w:val="single" w:sz="4" w:space="0" w:color="auto"/>
            </w:tcBorders>
          </w:tcPr>
          <w:p w14:paraId="47302377"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CCD794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第三單元熱與火的危機</w:t>
            </w:r>
          </w:p>
          <w:p w14:paraId="11B1711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3</w:t>
            </w:r>
            <w:r w:rsidRPr="00C7218B">
              <w:rPr>
                <w:rFonts w:eastAsia="標楷體"/>
                <w:sz w:val="26"/>
                <w:szCs w:val="26"/>
              </w:rPr>
              <w:t>課火場應變</w:t>
            </w:r>
          </w:p>
          <w:p w14:paraId="5F4CDF0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》可怕的火災</w:t>
            </w:r>
          </w:p>
          <w:p w14:paraId="23147DD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教師播放火災新聞，並說明：火場中的危險因子有濃煙、高溫和火焰。</w:t>
            </w:r>
          </w:p>
          <w:p w14:paraId="642D3FD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教師請學生透過「可怕的火災」學習單，分享火災新聞事件、火災造成的傷害，以及看完這則火災新聞的感受。</w:t>
            </w:r>
          </w:p>
          <w:p w14:paraId="36F793B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》發現火災時</w:t>
            </w:r>
          </w:p>
          <w:p w14:paraId="52EAC78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教師詢問：如果你發現火災，你會怎麼做？</w:t>
            </w:r>
          </w:p>
          <w:p w14:paraId="13F6073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教師整理學生的回答，說明火災時的正確應變方式。</w:t>
            </w:r>
          </w:p>
          <w:p w14:paraId="607EF1F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》火場逃生避難迷思</w:t>
            </w:r>
          </w:p>
          <w:p w14:paraId="0116552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教師詢問學生下列火場逃生避難</w:t>
            </w:r>
            <w:r w:rsidRPr="00C7218B">
              <w:rPr>
                <w:rFonts w:eastAsia="標楷體"/>
                <w:sz w:val="26"/>
                <w:szCs w:val="26"/>
              </w:rPr>
              <w:lastRenderedPageBreak/>
              <w:t>方式是否正確，為什麼？</w:t>
            </w:r>
          </w:p>
          <w:p w14:paraId="50CE3FC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教師請學生課後完成「火場逃生避難迷思」學習單，澄清火場逃生避難迷思。</w:t>
            </w:r>
          </w:p>
          <w:p w14:paraId="13721B2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》火災逃生避難原則</w:t>
            </w:r>
          </w:p>
          <w:p w14:paraId="1B8956C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教師配合影片說明火災逃生避難原則。</w:t>
            </w:r>
          </w:p>
          <w:p w14:paraId="7ED2EA6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教師將學生分組，分配各組</w:t>
            </w:r>
            <w:r w:rsidRPr="00C7218B">
              <w:rPr>
                <w:rFonts w:eastAsia="標楷體"/>
                <w:sz w:val="26"/>
                <w:szCs w:val="26"/>
              </w:rPr>
              <w:t>1</w:t>
            </w:r>
            <w:r w:rsidRPr="00C7218B">
              <w:rPr>
                <w:rFonts w:eastAsia="標楷體"/>
                <w:sz w:val="26"/>
                <w:szCs w:val="26"/>
              </w:rPr>
              <w:t>個火災情況題，請學生分組討論後上臺演練火災逃生避難的做法。</w:t>
            </w:r>
          </w:p>
          <w:p w14:paraId="7C786B8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教師請學生完成「火災逃生避難原則」學習單，熟練各種火災情況的逃生避難做法。</w:t>
            </w:r>
          </w:p>
          <w:p w14:paraId="32C1234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》緩降機使用方式</w:t>
            </w:r>
          </w:p>
          <w:p w14:paraId="36735EE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教師說明：在公共場所遭遇火災時，若建築物內的樓梯或安全梯已遭到火勢或濃煙侵入無法使用，並且無其他相對安全的避難空間時，可使用緩降機進行逃生。</w:t>
            </w:r>
          </w:p>
          <w:p w14:paraId="030C339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教師配合影片說明緩降機使用方式。</w:t>
            </w:r>
          </w:p>
          <w:p w14:paraId="0623C46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》低姿勢火場逃生</w:t>
            </w:r>
          </w:p>
          <w:p w14:paraId="2532852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教師說明火災發生時不適合關門在室內避難，應立即往外逃生的情形。</w:t>
            </w:r>
          </w:p>
          <w:p w14:paraId="1E2A081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教師說明並示範低姿勢的火場逃生技巧。</w:t>
            </w:r>
          </w:p>
          <w:p w14:paraId="4D842A8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《活動</w:t>
            </w:r>
            <w:r w:rsidRPr="00C7218B">
              <w:rPr>
                <w:rFonts w:eastAsia="標楷體"/>
                <w:sz w:val="26"/>
                <w:szCs w:val="26"/>
              </w:rPr>
              <w:t>7</w:t>
            </w:r>
            <w:r w:rsidRPr="00C7218B">
              <w:rPr>
                <w:rFonts w:eastAsia="標楷體"/>
                <w:sz w:val="26"/>
                <w:szCs w:val="26"/>
              </w:rPr>
              <w:t>》身上著火的滅火方式</w:t>
            </w:r>
          </w:p>
          <w:p w14:paraId="6260AE5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教師說明並示範身上著火的滅火方式：停、躺、滾。</w:t>
            </w:r>
          </w:p>
          <w:p w14:paraId="320DE6D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教師帶領學生在安全軟墊上演練身上著火時的滅火方式。</w:t>
            </w:r>
          </w:p>
        </w:tc>
        <w:tc>
          <w:tcPr>
            <w:tcW w:w="811" w:type="pct"/>
          </w:tcPr>
          <w:p w14:paraId="4B7F51C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演練</w:t>
            </w:r>
            <w:r w:rsidRPr="00507A21">
              <w:rPr>
                <w:rFonts w:eastAsia="標楷體" w:hint="eastAsia"/>
                <w:sz w:val="26"/>
                <w:szCs w:val="26"/>
              </w:rPr>
              <w:t>：做出發現火災時的應變方式。</w:t>
            </w:r>
          </w:p>
          <w:p w14:paraId="6E716A9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：完成「可怕的火災」、「火場逃生避難迷思」</w:t>
            </w:r>
            <w:r>
              <w:rPr>
                <w:rFonts w:eastAsia="標楷體" w:hint="eastAsia"/>
                <w:sz w:val="26"/>
                <w:szCs w:val="26"/>
              </w:rPr>
              <w:t>、</w:t>
            </w:r>
            <w:r w:rsidRPr="00507A21">
              <w:rPr>
                <w:rFonts w:eastAsia="標楷體" w:hint="eastAsia"/>
                <w:sz w:val="26"/>
                <w:szCs w:val="26"/>
              </w:rPr>
              <w:t>「火災逃生避難原則」學習單。</w:t>
            </w:r>
          </w:p>
          <w:p w14:paraId="51A4E92F" w14:textId="10129273"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總結性評量</w:t>
            </w:r>
            <w:r w:rsidRPr="00507A21">
              <w:rPr>
                <w:rFonts w:eastAsia="標楷體" w:hint="eastAsia"/>
                <w:sz w:val="26"/>
                <w:szCs w:val="26"/>
              </w:rPr>
              <w:t>：完成課本第</w:t>
            </w:r>
            <w:r>
              <w:rPr>
                <w:rFonts w:eastAsia="標楷體" w:hint="eastAsia"/>
                <w:sz w:val="26"/>
                <w:szCs w:val="26"/>
              </w:rPr>
              <w:t>80</w:t>
            </w:r>
            <w:r>
              <w:rPr>
                <w:rFonts w:ascii="Cambria Math" w:eastAsia="標楷體" w:hAnsi="Cambria Math" w:cs="Cambria Math" w:hint="eastAsia"/>
                <w:sz w:val="26"/>
                <w:szCs w:val="26"/>
              </w:rPr>
              <w:t>-</w:t>
            </w:r>
            <w:r>
              <w:rPr>
                <w:rFonts w:eastAsia="標楷體" w:hint="eastAsia"/>
                <w:sz w:val="26"/>
                <w:szCs w:val="26"/>
              </w:rPr>
              <w:t>81</w:t>
            </w:r>
            <w:r w:rsidRPr="00507A21">
              <w:rPr>
                <w:rFonts w:eastAsia="標楷體" w:hint="eastAsia"/>
                <w:sz w:val="26"/>
                <w:szCs w:val="26"/>
              </w:rPr>
              <w:t>頁「現學現用」。</w:t>
            </w:r>
          </w:p>
        </w:tc>
        <w:tc>
          <w:tcPr>
            <w:tcW w:w="1028" w:type="pct"/>
          </w:tcPr>
          <w:p w14:paraId="3E929A19" w14:textId="77777777" w:rsidR="00764860" w:rsidRDefault="00764860" w:rsidP="00764860">
            <w:pPr>
              <w:jc w:val="both"/>
              <w:rPr>
                <w:rFonts w:ascii="標楷體" w:eastAsia="標楷體" w:hAnsi="標楷體" w:cs="新細明體"/>
                <w:sz w:val="26"/>
                <w:szCs w:val="26"/>
              </w:rPr>
            </w:pPr>
            <w:r>
              <w:rPr>
                <w:rFonts w:eastAsia="標楷體"/>
                <w:sz w:val="26"/>
                <w:szCs w:val="26"/>
              </w:rPr>
              <w:t>【安全教育】</w:t>
            </w:r>
          </w:p>
          <w:p w14:paraId="192E8BBF" w14:textId="77777777" w:rsidR="00764860" w:rsidRDefault="00764860" w:rsidP="0076486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C7218B">
              <w:rPr>
                <w:rFonts w:eastAsia="標楷體"/>
                <w:sz w:val="26"/>
                <w:szCs w:val="26"/>
              </w:rPr>
              <w:t>探討日常生活應該注意的安全。</w:t>
            </w:r>
          </w:p>
          <w:p w14:paraId="29B3EFFC" w14:textId="77777777" w:rsidR="00764860" w:rsidRDefault="00764860" w:rsidP="00764860">
            <w:pPr>
              <w:jc w:val="both"/>
              <w:rPr>
                <w:rFonts w:ascii="標楷體" w:eastAsia="標楷體" w:hAnsi="標楷體" w:cs="新細明體"/>
                <w:sz w:val="26"/>
                <w:szCs w:val="26"/>
              </w:rPr>
            </w:pPr>
            <w:r>
              <w:rPr>
                <w:rFonts w:eastAsia="標楷體"/>
                <w:sz w:val="26"/>
                <w:szCs w:val="26"/>
              </w:rPr>
              <w:t>【防災教育】</w:t>
            </w:r>
          </w:p>
          <w:p w14:paraId="770A68F7" w14:textId="77777777" w:rsidR="00764860" w:rsidRDefault="00764860" w:rsidP="00764860">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C7218B">
              <w:rPr>
                <w:rFonts w:eastAsia="標楷體"/>
                <w:sz w:val="26"/>
                <w:szCs w:val="26"/>
              </w:rPr>
              <w:t>不同災害發生時的適當避難行為。</w:t>
            </w:r>
          </w:p>
        </w:tc>
      </w:tr>
      <w:tr w:rsidR="00764860" w:rsidRPr="004F4430" w14:paraId="1B3E8978" w14:textId="77777777" w:rsidTr="00781D01">
        <w:trPr>
          <w:trHeight w:val="1827"/>
        </w:trPr>
        <w:tc>
          <w:tcPr>
            <w:tcW w:w="364" w:type="pct"/>
          </w:tcPr>
          <w:p w14:paraId="25A1EE81"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十一</w:t>
            </w:r>
          </w:p>
        </w:tc>
        <w:tc>
          <w:tcPr>
            <w:tcW w:w="663" w:type="pct"/>
          </w:tcPr>
          <w:p w14:paraId="5047A15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670504E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第一課足球玩家</w:t>
            </w:r>
          </w:p>
        </w:tc>
        <w:tc>
          <w:tcPr>
            <w:tcW w:w="752" w:type="pct"/>
            <w:tcBorders>
              <w:right w:val="single" w:sz="4" w:space="0" w:color="auto"/>
            </w:tcBorders>
          </w:tcPr>
          <w:p w14:paraId="4699251F"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C7218B">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7C31F9F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2450560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課足球玩家</w:t>
            </w:r>
          </w:p>
          <w:p w14:paraId="3901DD0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》盤球基本功</w:t>
            </w:r>
          </w:p>
          <w:p w14:paraId="1788569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教師說明：用腳帶球移動的動作稱為「盤球」，盤球的方式有許多種。</w:t>
            </w:r>
          </w:p>
          <w:p w14:paraId="646FAA6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教師說明並示範「盤球基本功」的動作要領。</w:t>
            </w:r>
          </w:p>
          <w:p w14:paraId="2AE9752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教師將全班分為</w:t>
            </w:r>
            <w:r w:rsidRPr="00C7218B">
              <w:rPr>
                <w:rFonts w:eastAsia="標楷體"/>
                <w:sz w:val="26"/>
                <w:szCs w:val="26"/>
              </w:rPr>
              <w:t>3</w:t>
            </w:r>
            <w:r w:rsidRPr="00C7218B">
              <w:rPr>
                <w:rFonts w:eastAsia="標楷體"/>
                <w:sz w:val="26"/>
                <w:szCs w:val="26"/>
              </w:rPr>
              <w:t>組，每組前方</w:t>
            </w:r>
            <w:r w:rsidRPr="00C7218B">
              <w:rPr>
                <w:rFonts w:eastAsia="標楷體"/>
                <w:sz w:val="26"/>
                <w:szCs w:val="26"/>
              </w:rPr>
              <w:t>10</w:t>
            </w:r>
            <w:r w:rsidRPr="00C7218B">
              <w:rPr>
                <w:rFonts w:eastAsia="標楷體"/>
                <w:sz w:val="26"/>
                <w:szCs w:val="26"/>
              </w:rPr>
              <w:t>公尺處放置圓盤，學生聽教師指定的盤球方式盤球前進至圓盤，練習盤球基本功的動作。</w:t>
            </w:r>
          </w:p>
          <w:p w14:paraId="593F5DE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》盤球闖四關</w:t>
            </w:r>
          </w:p>
          <w:p w14:paraId="6F02953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教師說明「盤球闖四關」活動規則。</w:t>
            </w:r>
          </w:p>
          <w:p w14:paraId="5122B26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活動結束後，教師帶領學生討論：盤球時可以怎麼做，來改變球的方向？</w:t>
            </w:r>
          </w:p>
          <w:p w14:paraId="3B22CA0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教師請學生設計四個盤球關卡，並在下課後與同學練習盤球動作，完成「盤球闖四關」學習單。</w:t>
            </w:r>
          </w:p>
          <w:p w14:paraId="40AE03C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》合作盤球</w:t>
            </w:r>
          </w:p>
          <w:p w14:paraId="6ED3C5D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教師說明「合作盤球」活動規則：</w:t>
            </w:r>
            <w:r w:rsidRPr="00C7218B">
              <w:rPr>
                <w:rFonts w:eastAsia="標楷體"/>
                <w:sz w:val="26"/>
                <w:szCs w:val="26"/>
              </w:rPr>
              <w:t>2</w:t>
            </w:r>
            <w:r w:rsidRPr="00C7218B">
              <w:rPr>
                <w:rFonts w:eastAsia="標楷體"/>
                <w:sz w:val="26"/>
                <w:szCs w:val="26"/>
              </w:rPr>
              <w:t>人一組，一人後退走，另一人盤球跟著前進。</w:t>
            </w:r>
          </w:p>
          <w:p w14:paraId="4D593C5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》盤球奪寶</w:t>
            </w:r>
          </w:p>
          <w:p w14:paraId="736DC0C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教師說明「盤球奪寶」活動規則。</w:t>
            </w:r>
          </w:p>
          <w:p w14:paraId="5489A24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》盤球過人</w:t>
            </w:r>
          </w:p>
          <w:p w14:paraId="3F2468A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教師說明「盤球過人」活動規則。</w:t>
            </w:r>
          </w:p>
          <w:p w14:paraId="72D05C4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活動結束後，教師帶領學生討論：盤球時要注意什麼，才不容易與人發生碰撞呢？</w:t>
            </w:r>
          </w:p>
          <w:p w14:paraId="3E703EA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》保護腳下球</w:t>
            </w:r>
          </w:p>
          <w:p w14:paraId="732024B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教師說明並示範「保護腳下球」的動作要領。</w:t>
            </w:r>
          </w:p>
          <w:p w14:paraId="332D8C7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教師說明並示範用肢體擋住對手後，盤球移動遠離對手的方式。</w:t>
            </w:r>
          </w:p>
          <w:p w14:paraId="7571D6F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教師說明「保護腳下球」活動規則。</w:t>
            </w:r>
          </w:p>
          <w:p w14:paraId="2B4FBA1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》盤球入球門</w:t>
            </w:r>
          </w:p>
          <w:p w14:paraId="2CA3A70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教師說明「盤球入球門」活動規則。</w:t>
            </w:r>
          </w:p>
          <w:p w14:paraId="1D4A9B3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活動結束後，教師帶領學生分享：觀察同學保護球的方法，有哪些值得你學習的地方？他的動作哪裡需要改進呢？</w:t>
            </w:r>
          </w:p>
        </w:tc>
        <w:tc>
          <w:tcPr>
            <w:tcW w:w="811" w:type="pct"/>
          </w:tcPr>
          <w:p w14:paraId="2A16B58B"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：做出各種盤球方式。</w:t>
            </w:r>
          </w:p>
          <w:p w14:paraId="443F6572"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：分享盤球改變球向的方法。</w:t>
            </w:r>
          </w:p>
          <w:p w14:paraId="0BC0786E" w14:textId="4F2398FC"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：完成「盤球闖</w:t>
            </w:r>
            <w:r>
              <w:rPr>
                <w:rFonts w:eastAsia="標楷體" w:hint="eastAsia"/>
                <w:sz w:val="26"/>
                <w:szCs w:val="26"/>
              </w:rPr>
              <w:t>四</w:t>
            </w:r>
            <w:r w:rsidRPr="00507A21">
              <w:rPr>
                <w:rFonts w:eastAsia="標楷體" w:hint="eastAsia"/>
                <w:sz w:val="26"/>
                <w:szCs w:val="26"/>
              </w:rPr>
              <w:t>關」學習單。</w:t>
            </w:r>
          </w:p>
        </w:tc>
        <w:tc>
          <w:tcPr>
            <w:tcW w:w="1028" w:type="pct"/>
          </w:tcPr>
          <w:p w14:paraId="71D8CEA1"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257BD8F2"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11106EA3" w14:textId="77777777" w:rsidTr="00781D01">
        <w:trPr>
          <w:trHeight w:val="1827"/>
        </w:trPr>
        <w:tc>
          <w:tcPr>
            <w:tcW w:w="364" w:type="pct"/>
          </w:tcPr>
          <w:p w14:paraId="492C73FF"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十二</w:t>
            </w:r>
          </w:p>
        </w:tc>
        <w:tc>
          <w:tcPr>
            <w:tcW w:w="663" w:type="pct"/>
          </w:tcPr>
          <w:p w14:paraId="496AC85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20948F1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第一課足球玩家</w:t>
            </w:r>
          </w:p>
        </w:tc>
        <w:tc>
          <w:tcPr>
            <w:tcW w:w="752" w:type="pct"/>
            <w:tcBorders>
              <w:right w:val="single" w:sz="4" w:space="0" w:color="auto"/>
            </w:tcBorders>
          </w:tcPr>
          <w:p w14:paraId="7E433FBF"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C7218B">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74F1780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6E965EE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課足球玩家</w:t>
            </w:r>
          </w:p>
          <w:p w14:paraId="19C3FDA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8</w:t>
            </w:r>
            <w:r w:rsidRPr="00C7218B">
              <w:rPr>
                <w:rFonts w:eastAsia="標楷體"/>
                <w:sz w:val="26"/>
                <w:szCs w:val="26"/>
              </w:rPr>
              <w:t>》踢傳球和停球</w:t>
            </w:r>
          </w:p>
          <w:p w14:paraId="0EE747B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教師說明並示範「踢球、停球」的動作要領。</w:t>
            </w:r>
          </w:p>
          <w:p w14:paraId="59B5F81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教師說明「踢傳球和停球」活動規則：</w:t>
            </w:r>
            <w:r w:rsidRPr="00C7218B">
              <w:rPr>
                <w:rFonts w:eastAsia="標楷體"/>
                <w:sz w:val="26"/>
                <w:szCs w:val="26"/>
              </w:rPr>
              <w:t>2</w:t>
            </w:r>
            <w:r w:rsidRPr="00C7218B">
              <w:rPr>
                <w:rFonts w:eastAsia="標楷體"/>
                <w:sz w:val="26"/>
                <w:szCs w:val="26"/>
              </w:rPr>
              <w:t>人一組，嘗試用左、右腳練習不同踢傳球和停球的組合。</w:t>
            </w:r>
          </w:p>
          <w:p w14:paraId="34FC4DD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9</w:t>
            </w:r>
            <w:r w:rsidRPr="00C7218B">
              <w:rPr>
                <w:rFonts w:eastAsia="標楷體"/>
                <w:sz w:val="26"/>
                <w:szCs w:val="26"/>
              </w:rPr>
              <w:t>》踢球後移位</w:t>
            </w:r>
          </w:p>
          <w:p w14:paraId="4E42509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教師說明「踢球後移位」活動規則。</w:t>
            </w:r>
          </w:p>
          <w:p w14:paraId="611AD93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10</w:t>
            </w:r>
            <w:r w:rsidRPr="00C7218B">
              <w:rPr>
                <w:rFonts w:eastAsia="標楷體"/>
                <w:sz w:val="26"/>
                <w:szCs w:val="26"/>
              </w:rPr>
              <w:t>》三對一踢傳攻防</w:t>
            </w:r>
          </w:p>
          <w:p w14:paraId="5E0C18C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教師說明「三對一踢傳攻防」活動規則。</w:t>
            </w:r>
          </w:p>
          <w:p w14:paraId="11205A0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活動進行後，教師帶領學生討論：進攻和防守時各有哪些訣竅？</w:t>
            </w:r>
          </w:p>
          <w:p w14:paraId="212B559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11</w:t>
            </w:r>
            <w:r w:rsidRPr="00C7218B">
              <w:rPr>
                <w:rFonts w:eastAsia="標楷體"/>
                <w:sz w:val="26"/>
                <w:szCs w:val="26"/>
              </w:rPr>
              <w:t>》追逐球攻防</w:t>
            </w:r>
          </w:p>
          <w:p w14:paraId="167ED2B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教師說明「追逐球攻防」活動規則。</w:t>
            </w:r>
          </w:p>
          <w:p w14:paraId="1A66F9B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活動結束後，教師帶領學生討論得分策略與防止對手得分的策略。</w:t>
            </w:r>
          </w:p>
          <w:p w14:paraId="7B87D57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12</w:t>
            </w:r>
            <w:r w:rsidRPr="00C7218B">
              <w:rPr>
                <w:rFonts w:eastAsia="標楷體"/>
                <w:sz w:val="26"/>
                <w:szCs w:val="26"/>
              </w:rPr>
              <w:t>》足停彈地球</w:t>
            </w:r>
          </w:p>
          <w:p w14:paraId="2516636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教師說明「足停彈地球」活動規則。</w:t>
            </w:r>
          </w:p>
          <w:p w14:paraId="66F0EA7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13</w:t>
            </w:r>
            <w:r w:rsidRPr="00C7218B">
              <w:rPr>
                <w:rFonts w:eastAsia="標楷體"/>
                <w:sz w:val="26"/>
                <w:szCs w:val="26"/>
              </w:rPr>
              <w:t>》踢傳球得分</w:t>
            </w:r>
          </w:p>
          <w:p w14:paraId="4360CFD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教師說明「踢傳球得分」活動規則。</w:t>
            </w:r>
          </w:p>
          <w:p w14:paraId="7411824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《活動</w:t>
            </w:r>
            <w:r w:rsidRPr="00C7218B">
              <w:rPr>
                <w:rFonts w:eastAsia="標楷體"/>
                <w:sz w:val="26"/>
                <w:szCs w:val="26"/>
              </w:rPr>
              <w:t>14</w:t>
            </w:r>
            <w:r w:rsidRPr="00C7218B">
              <w:rPr>
                <w:rFonts w:eastAsia="標楷體"/>
                <w:sz w:val="26"/>
                <w:szCs w:val="26"/>
              </w:rPr>
              <w:t>》趣味足球賽</w:t>
            </w:r>
          </w:p>
          <w:p w14:paraId="5EBFD99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教師說明「趣味足球賽」活動規則。</w:t>
            </w:r>
          </w:p>
          <w:p w14:paraId="010AB8F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活動結束後，教師帶領學生討論得分與防守策略。</w:t>
            </w:r>
          </w:p>
        </w:tc>
        <w:tc>
          <w:tcPr>
            <w:tcW w:w="811" w:type="pct"/>
          </w:tcPr>
          <w:p w14:paraId="52EE3D8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：做出各種踢球、停球方式。</w:t>
            </w:r>
          </w:p>
          <w:p w14:paraId="18BAC13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觀察</w:t>
            </w:r>
            <w:r w:rsidRPr="00507A21">
              <w:rPr>
                <w:rFonts w:eastAsia="標楷體" w:hint="eastAsia"/>
                <w:sz w:val="26"/>
                <w:szCs w:val="26"/>
              </w:rPr>
              <w:t>：與同學友善互動，合作完成活動。</w:t>
            </w:r>
          </w:p>
          <w:p w14:paraId="4F92AFF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：分享在活動中觀察到的進攻和防守策略。</w:t>
            </w:r>
          </w:p>
          <w:p w14:paraId="707D8EB5" w14:textId="4975B341"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507A21">
              <w:rPr>
                <w:rFonts w:eastAsia="標楷體" w:hint="eastAsia"/>
                <w:sz w:val="26"/>
                <w:szCs w:val="26"/>
              </w:rPr>
              <w:t>：練習盤球、足內側踢傳球、足外側踢傳球、停球，完成運動撲滿設定的課後運動實踐。</w:t>
            </w:r>
          </w:p>
        </w:tc>
        <w:tc>
          <w:tcPr>
            <w:tcW w:w="1028" w:type="pct"/>
          </w:tcPr>
          <w:p w14:paraId="1BD8AB52"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62311C1D"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1C33D3E2" w14:textId="77777777" w:rsidTr="00781D01">
        <w:trPr>
          <w:trHeight w:val="1827"/>
        </w:trPr>
        <w:tc>
          <w:tcPr>
            <w:tcW w:w="364" w:type="pct"/>
          </w:tcPr>
          <w:p w14:paraId="3E711E7C" w14:textId="77777777" w:rsidR="00764860" w:rsidRPr="00C7218B" w:rsidRDefault="00764860" w:rsidP="00764860">
            <w:pPr>
              <w:jc w:val="both"/>
              <w:rPr>
                <w:rFonts w:ascii="標楷體" w:eastAsia="標楷體" w:hAnsi="標楷體"/>
                <w:sz w:val="26"/>
                <w:szCs w:val="26"/>
              </w:rPr>
            </w:pPr>
            <w:r>
              <w:rPr>
                <w:rFonts w:eastAsia="標楷體"/>
                <w:sz w:val="26"/>
                <w:szCs w:val="26"/>
              </w:rPr>
              <w:t>十三</w:t>
            </w:r>
          </w:p>
        </w:tc>
        <w:tc>
          <w:tcPr>
            <w:tcW w:w="663" w:type="pct"/>
          </w:tcPr>
          <w:p w14:paraId="14AB488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0A0A0F7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第二課壘上攻防</w:t>
            </w:r>
          </w:p>
        </w:tc>
        <w:tc>
          <w:tcPr>
            <w:tcW w:w="752" w:type="pct"/>
            <w:tcBorders>
              <w:right w:val="single" w:sz="4" w:space="0" w:color="auto"/>
            </w:tcBorders>
          </w:tcPr>
          <w:p w14:paraId="3F008A25"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C7218B">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12C08A9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7F91212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課壘上攻防</w:t>
            </w:r>
          </w:p>
          <w:p w14:paraId="7DB11F9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》拋接球對決跑壘</w:t>
            </w:r>
          </w:p>
          <w:p w14:paraId="0F15E90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教師說明「拋接球對決跑壘」活動規則。</w:t>
            </w:r>
          </w:p>
          <w:p w14:paraId="56989CA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》踢球跑壘</w:t>
            </w:r>
          </w:p>
          <w:p w14:paraId="37BEDC4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教師說明「踢球跑壘」活動規則。</w:t>
            </w:r>
          </w:p>
          <w:p w14:paraId="30167F2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活動結束後，教師帶領學生討論：進攻時把球踢向哪裡，球才不會很快就被接到呢？</w:t>
            </w:r>
          </w:p>
          <w:p w14:paraId="6A195E8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》踢球後防守</w:t>
            </w:r>
          </w:p>
          <w:p w14:paraId="6A4B321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教師說明「踢球後防守」活動規則。</w:t>
            </w:r>
          </w:p>
          <w:p w14:paraId="61CD4AC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活動結束後，教師請學生和同學討論並解決進行活動時發現的問題。</w:t>
            </w:r>
          </w:p>
          <w:p w14:paraId="1BBBD8B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》同色危機</w:t>
            </w:r>
          </w:p>
          <w:p w14:paraId="1075C57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教師說明「同色危機」活動規則。</w:t>
            </w:r>
          </w:p>
          <w:p w14:paraId="1124352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w:t>
            </w:r>
          </w:p>
          <w:p w14:paraId="3518D0D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(1)</w:t>
            </w:r>
            <w:r w:rsidRPr="00C7218B">
              <w:rPr>
                <w:rFonts w:eastAsia="標楷體"/>
                <w:sz w:val="26"/>
                <w:szCs w:val="26"/>
              </w:rPr>
              <w:t>進攻時怎麼做，才不會和隊友停留在相同顏色的跑壘線？</w:t>
            </w:r>
          </w:p>
          <w:p w14:paraId="1411C67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當你是進攻方時，你有哪些進攻的方法呢？</w:t>
            </w:r>
          </w:p>
          <w:p w14:paraId="08F799B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當你是防守方時，你有哪些防守的方法呢？</w:t>
            </w:r>
          </w:p>
        </w:tc>
        <w:tc>
          <w:tcPr>
            <w:tcW w:w="811" w:type="pct"/>
          </w:tcPr>
          <w:p w14:paraId="6EDFDC32"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：練習拋接球、傳接球、踢定位球、跑壘。</w:t>
            </w:r>
          </w:p>
          <w:p w14:paraId="57428CED" w14:textId="1D0F52EB"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：分享在活動中觀察到的進攻得分策略。</w:t>
            </w:r>
          </w:p>
        </w:tc>
        <w:tc>
          <w:tcPr>
            <w:tcW w:w="1028" w:type="pct"/>
          </w:tcPr>
          <w:p w14:paraId="2F2543D4"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43A7ECCA"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415AA0FC" w14:textId="77777777" w:rsidTr="00781D01">
        <w:trPr>
          <w:trHeight w:val="1827"/>
        </w:trPr>
        <w:tc>
          <w:tcPr>
            <w:tcW w:w="364" w:type="pct"/>
          </w:tcPr>
          <w:p w14:paraId="0B54380E" w14:textId="77777777" w:rsidR="00764860" w:rsidRPr="00C7218B" w:rsidRDefault="00764860" w:rsidP="00764860">
            <w:pPr>
              <w:jc w:val="both"/>
              <w:rPr>
                <w:rFonts w:ascii="標楷體" w:eastAsia="標楷體" w:hAnsi="標楷體"/>
                <w:sz w:val="26"/>
                <w:szCs w:val="26"/>
              </w:rPr>
            </w:pPr>
            <w:r>
              <w:rPr>
                <w:rFonts w:eastAsia="標楷體"/>
                <w:sz w:val="26"/>
                <w:szCs w:val="26"/>
              </w:rPr>
              <w:t>十四</w:t>
            </w:r>
          </w:p>
        </w:tc>
        <w:tc>
          <w:tcPr>
            <w:tcW w:w="663" w:type="pct"/>
          </w:tcPr>
          <w:p w14:paraId="38F7385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第四單元球類遊戲王來</w:t>
            </w:r>
          </w:p>
          <w:p w14:paraId="7F3957D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第二課壘上攻防</w:t>
            </w:r>
          </w:p>
        </w:tc>
        <w:tc>
          <w:tcPr>
            <w:tcW w:w="752" w:type="pct"/>
            <w:tcBorders>
              <w:right w:val="single" w:sz="4" w:space="0" w:color="auto"/>
            </w:tcBorders>
          </w:tcPr>
          <w:p w14:paraId="55EBC512"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C7218B">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50F4280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第四單元球類遊戲王</w:t>
            </w:r>
          </w:p>
          <w:p w14:paraId="41B0118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課壘上攻防</w:t>
            </w:r>
          </w:p>
          <w:p w14:paraId="1A9DF78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》防守到位</w:t>
            </w:r>
          </w:p>
          <w:p w14:paraId="392D134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教師說明「防守到位」活動規則。</w:t>
            </w:r>
          </w:p>
          <w:p w14:paraId="1149C84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活動結束後，教師帶領學生討論：當你是防守者時，一、三壘有跑壘者，進攻方踢球者踢球後，你會怎麼傳球呢？</w:t>
            </w:r>
          </w:p>
          <w:p w14:paraId="5695808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教師設計不同壘上情境，例如：壘上無跑壘者；一壘有跑壘者；一、二壘有跑壘者；一、二、三壘有跑壘者，引導學生思考並演練傳球防守的策略。</w:t>
            </w:r>
          </w:p>
          <w:p w14:paraId="40704CA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》足壘小高手</w:t>
            </w:r>
          </w:p>
          <w:p w14:paraId="2F39707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教師說明「足壘小高手」活動規則。</w:t>
            </w:r>
          </w:p>
          <w:p w14:paraId="499B8DB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w:t>
            </w:r>
          </w:p>
          <w:p w14:paraId="6F98B08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當你是進攻方時，你有哪些進攻的方法呢</w:t>
            </w:r>
          </w:p>
          <w:p w14:paraId="4FB9C97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(2)</w:t>
            </w:r>
            <w:r w:rsidRPr="00C7218B">
              <w:rPr>
                <w:rFonts w:eastAsia="標楷體"/>
                <w:sz w:val="26"/>
                <w:szCs w:val="26"/>
              </w:rPr>
              <w:t>當你是防守方時，你有哪些防守的方法呢？</w:t>
            </w:r>
          </w:p>
          <w:p w14:paraId="2573D08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教師請學生在「足壘小高手」學習單寫下活動的進攻和防守策略。</w:t>
            </w:r>
          </w:p>
        </w:tc>
        <w:tc>
          <w:tcPr>
            <w:tcW w:w="811" w:type="pct"/>
          </w:tcPr>
          <w:p w14:paraId="6686BEA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：練習傳球防守的策略。</w:t>
            </w:r>
          </w:p>
          <w:p w14:paraId="5A4C83E6"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：討論不同壘上情境的傳球防守策略。</w:t>
            </w:r>
          </w:p>
          <w:p w14:paraId="446D0517"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：完成「足壘小高手」學習單。</w:t>
            </w:r>
          </w:p>
          <w:p w14:paraId="5DA61419" w14:textId="25692AD5"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507A21">
              <w:rPr>
                <w:rFonts w:eastAsia="標楷體" w:hint="eastAsia"/>
                <w:sz w:val="26"/>
                <w:szCs w:val="26"/>
              </w:rPr>
              <w:t>：練習「踢球跑壘」活動，完成運動撲滿設定的課後運動實踐。</w:t>
            </w:r>
          </w:p>
        </w:tc>
        <w:tc>
          <w:tcPr>
            <w:tcW w:w="1028" w:type="pct"/>
          </w:tcPr>
          <w:p w14:paraId="475DFA85"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7B608852"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39BAB6CD" w14:textId="77777777" w:rsidTr="00781D01">
        <w:trPr>
          <w:trHeight w:val="1827"/>
        </w:trPr>
        <w:tc>
          <w:tcPr>
            <w:tcW w:w="364" w:type="pct"/>
          </w:tcPr>
          <w:p w14:paraId="4CDEAC4D" w14:textId="77777777" w:rsidR="00764860" w:rsidRPr="00C7218B" w:rsidRDefault="00764860" w:rsidP="00764860">
            <w:pPr>
              <w:jc w:val="both"/>
              <w:rPr>
                <w:rFonts w:ascii="標楷體" w:eastAsia="標楷體" w:hAnsi="標楷體"/>
                <w:sz w:val="26"/>
                <w:szCs w:val="26"/>
              </w:rPr>
            </w:pPr>
            <w:r>
              <w:rPr>
                <w:rFonts w:eastAsia="標楷體"/>
                <w:sz w:val="26"/>
                <w:szCs w:val="26"/>
              </w:rPr>
              <w:t>十五</w:t>
            </w:r>
          </w:p>
        </w:tc>
        <w:tc>
          <w:tcPr>
            <w:tcW w:w="663" w:type="pct"/>
          </w:tcPr>
          <w:p w14:paraId="1584EE2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27B0078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第一課跑動活力躍</w:t>
            </w:r>
          </w:p>
        </w:tc>
        <w:tc>
          <w:tcPr>
            <w:tcW w:w="752" w:type="pct"/>
            <w:tcBorders>
              <w:right w:val="single" w:sz="4" w:space="0" w:color="auto"/>
            </w:tcBorders>
          </w:tcPr>
          <w:p w14:paraId="271DD84E"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EFFF16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7BDC66F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課跑動活力躍</w:t>
            </w:r>
          </w:p>
          <w:p w14:paraId="5167D3B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》最速精神</w:t>
            </w:r>
            <w:r w:rsidRPr="00C7218B">
              <w:rPr>
                <w:rFonts w:eastAsia="標楷體"/>
                <w:sz w:val="26"/>
                <w:szCs w:val="26"/>
              </w:rPr>
              <w:t xml:space="preserve"> </w:t>
            </w:r>
            <w:r w:rsidRPr="00C7218B">
              <w:rPr>
                <w:rFonts w:eastAsia="標楷體"/>
                <w:sz w:val="26"/>
                <w:szCs w:val="26"/>
              </w:rPr>
              <w:t>絕不放棄</w:t>
            </w:r>
          </w:p>
          <w:p w14:paraId="1731412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教師配合影片和相關專題報導，介紹田徑選手楊俊瀚參與的運動賽事、運動表現，以及</w:t>
            </w:r>
          </w:p>
          <w:p w14:paraId="579C9DA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曾遭遇的挫折和為比賽付出的努力，並請學生分享心得感想。</w:t>
            </w:r>
          </w:p>
          <w:p w14:paraId="2E58E38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教師鼓勵學生課後欣賞運動賽事，查詢欣賞的運動員故事，並完成「運動家精神」學習單。</w:t>
            </w:r>
          </w:p>
          <w:p w14:paraId="231CFC3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》轉身追逐跑</w:t>
            </w:r>
          </w:p>
          <w:p w14:paraId="2A05C6B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教師說明「轉身追逐跑」活動規則。</w:t>
            </w:r>
          </w:p>
          <w:p w14:paraId="3AA44AE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活動結束後，教師帶領學生討論得分策略。</w:t>
            </w:r>
          </w:p>
          <w:p w14:paraId="4BDAF25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》牽繩追逐跑</w:t>
            </w:r>
          </w:p>
          <w:p w14:paraId="298EB1D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教師說明「牽繩追逐跑」活動規則。</w:t>
            </w:r>
          </w:p>
          <w:p w14:paraId="6249699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》曲折跑取球</w:t>
            </w:r>
          </w:p>
          <w:p w14:paraId="3564693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教師說明「曲折跑取球」活動規則。</w:t>
            </w:r>
          </w:p>
          <w:p w14:paraId="68257F5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《活動</w:t>
            </w:r>
            <w:r w:rsidRPr="00C7218B">
              <w:rPr>
                <w:rFonts w:eastAsia="標楷體"/>
                <w:sz w:val="26"/>
                <w:szCs w:val="26"/>
              </w:rPr>
              <w:t>5</w:t>
            </w:r>
            <w:r w:rsidRPr="00C7218B">
              <w:rPr>
                <w:rFonts w:eastAsia="標楷體"/>
                <w:sz w:val="26"/>
                <w:szCs w:val="26"/>
              </w:rPr>
              <w:t>》抬腿跑疊盤</w:t>
            </w:r>
          </w:p>
          <w:p w14:paraId="0193A32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教師說明「抬腿跑疊盤」活動規則。</w:t>
            </w:r>
          </w:p>
          <w:p w14:paraId="17E5A6A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》折返跑運算</w:t>
            </w:r>
          </w:p>
          <w:p w14:paraId="6037AFC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教師說明「折返跑運算」活動規則。</w:t>
            </w:r>
          </w:p>
          <w:p w14:paraId="535E8F5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活動結束後，教師帶領學生分享「五色關挑戰」學習單的活動紀錄，並提問：你們這隊一共蒐集到幾個顏色的卡片？哪個顏色沒蒐集到？可以如何改進呢？</w:t>
            </w:r>
          </w:p>
          <w:p w14:paraId="6DACCC8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》快速跑觀察</w:t>
            </w:r>
          </w:p>
          <w:p w14:paraId="192F101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教師說明「快速跑觀察」活動規則。</w:t>
            </w:r>
          </w:p>
          <w:p w14:paraId="3D88187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活動結束後，教師帶領學生討論：快速跑時，同學有哪些需要調整的地方？有哪些值得你學習的地方？</w:t>
            </w:r>
          </w:p>
          <w:p w14:paraId="29207C1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8</w:t>
            </w:r>
            <w:r w:rsidRPr="00C7218B">
              <w:rPr>
                <w:rFonts w:eastAsia="標楷體"/>
                <w:sz w:val="26"/>
                <w:szCs w:val="26"/>
              </w:rPr>
              <w:t>》</w:t>
            </w:r>
            <w:r w:rsidRPr="00C7218B">
              <w:rPr>
                <w:rFonts w:eastAsia="標楷體"/>
                <w:sz w:val="26"/>
                <w:szCs w:val="26"/>
              </w:rPr>
              <w:t>60</w:t>
            </w:r>
            <w:r w:rsidRPr="00C7218B">
              <w:rPr>
                <w:rFonts w:eastAsia="標楷體"/>
                <w:sz w:val="26"/>
                <w:szCs w:val="26"/>
              </w:rPr>
              <w:t>公尺快跑</w:t>
            </w:r>
          </w:p>
          <w:p w14:paraId="5E44F11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w:t>
            </w:r>
            <w:r w:rsidRPr="00C7218B">
              <w:rPr>
                <w:rFonts w:eastAsia="標楷體"/>
                <w:sz w:val="26"/>
                <w:szCs w:val="26"/>
              </w:rPr>
              <w:t>60</w:t>
            </w:r>
            <w:r w:rsidRPr="00C7218B">
              <w:rPr>
                <w:rFonts w:eastAsia="標楷體"/>
                <w:sz w:val="26"/>
                <w:szCs w:val="26"/>
              </w:rPr>
              <w:t>公尺快跑」活動規則：</w:t>
            </w:r>
            <w:r w:rsidRPr="00C7218B">
              <w:rPr>
                <w:rFonts w:eastAsia="標楷體"/>
                <w:sz w:val="26"/>
                <w:szCs w:val="26"/>
              </w:rPr>
              <w:t>6</w:t>
            </w:r>
            <w:r w:rsidRPr="00C7218B">
              <w:rPr>
                <w:rFonts w:eastAsia="標楷體"/>
                <w:sz w:val="26"/>
                <w:szCs w:val="26"/>
              </w:rPr>
              <w:t>人一組，各組每次派</w:t>
            </w:r>
            <w:r w:rsidRPr="00C7218B">
              <w:rPr>
                <w:rFonts w:eastAsia="標楷體"/>
                <w:sz w:val="26"/>
                <w:szCs w:val="26"/>
              </w:rPr>
              <w:t>1</w:t>
            </w:r>
            <w:r w:rsidRPr="00C7218B">
              <w:rPr>
                <w:rFonts w:eastAsia="標楷體"/>
                <w:sz w:val="26"/>
                <w:szCs w:val="26"/>
              </w:rPr>
              <w:t>人比賽</w:t>
            </w:r>
            <w:r w:rsidRPr="00C7218B">
              <w:rPr>
                <w:rFonts w:eastAsia="標楷體"/>
                <w:sz w:val="26"/>
                <w:szCs w:val="26"/>
              </w:rPr>
              <w:t>60</w:t>
            </w:r>
            <w:r w:rsidRPr="00C7218B">
              <w:rPr>
                <w:rFonts w:eastAsia="標楷體"/>
                <w:sz w:val="26"/>
                <w:szCs w:val="26"/>
              </w:rPr>
              <w:t>公尺快跑，最快跑到終點得</w:t>
            </w:r>
            <w:r w:rsidRPr="00C7218B">
              <w:rPr>
                <w:rFonts w:eastAsia="標楷體"/>
                <w:sz w:val="26"/>
                <w:szCs w:val="26"/>
              </w:rPr>
              <w:t>1</w:t>
            </w:r>
            <w:r w:rsidRPr="00C7218B">
              <w:rPr>
                <w:rFonts w:eastAsia="標楷體"/>
                <w:sz w:val="26"/>
                <w:szCs w:val="26"/>
              </w:rPr>
              <w:t>分，累積得分最高的組別獲勝。</w:t>
            </w:r>
          </w:p>
          <w:p w14:paraId="15E1F9C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9</w:t>
            </w:r>
            <w:r w:rsidRPr="00C7218B">
              <w:rPr>
                <w:rFonts w:eastAsia="標楷體"/>
                <w:sz w:val="26"/>
                <w:szCs w:val="26"/>
              </w:rPr>
              <w:t>》彎道跑體驗</w:t>
            </w:r>
          </w:p>
          <w:p w14:paraId="19388C9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教師說明「彎道跑體驗」活動規則。</w:t>
            </w:r>
          </w:p>
          <w:p w14:paraId="2975ED9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w:t>
            </w:r>
            <w:r w:rsidRPr="00C7218B">
              <w:rPr>
                <w:rFonts w:eastAsia="標楷體"/>
                <w:sz w:val="26"/>
                <w:szCs w:val="26"/>
              </w:rPr>
              <w:lastRenderedPageBreak/>
              <w:t>論：在直道跑步和在彎道跑步時，身體的感覺和姿勢有什麼不同呢？</w:t>
            </w:r>
          </w:p>
          <w:p w14:paraId="2C27D1C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10</w:t>
            </w:r>
            <w:r w:rsidRPr="00C7218B">
              <w:rPr>
                <w:rFonts w:eastAsia="標楷體"/>
                <w:sz w:val="26"/>
                <w:szCs w:val="26"/>
              </w:rPr>
              <w:t>》彎道跑姿勢</w:t>
            </w:r>
          </w:p>
          <w:p w14:paraId="0EA7B40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教師說明並示範「彎道跑姿勢」的動作要領。</w:t>
            </w:r>
          </w:p>
          <w:p w14:paraId="52B2709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教師說明「彎道跑姿勢」活動規則。</w:t>
            </w:r>
          </w:p>
          <w:p w14:paraId="2296615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11</w:t>
            </w:r>
            <w:r w:rsidRPr="00C7218B">
              <w:rPr>
                <w:rFonts w:eastAsia="標楷體"/>
                <w:sz w:val="26"/>
                <w:szCs w:val="26"/>
              </w:rPr>
              <w:t>》彎道跑競賽</w:t>
            </w:r>
          </w:p>
          <w:p w14:paraId="7E20420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教師說明「彎道跑競賽」活動規則。</w:t>
            </w:r>
          </w:p>
          <w:p w14:paraId="369306E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活動結束後，教師帶領學生討論：跑彎道時，同學有哪些動作需要調整？有哪些值得你學習的地方？</w:t>
            </w:r>
          </w:p>
        </w:tc>
        <w:tc>
          <w:tcPr>
            <w:tcW w:w="811" w:type="pct"/>
          </w:tcPr>
          <w:p w14:paraId="7847AB3B"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：完成追逐跑活動。</w:t>
            </w:r>
          </w:p>
          <w:p w14:paraId="7080E27A"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：分享在活動中觀察到的快速跑方法。</w:t>
            </w:r>
          </w:p>
          <w:p w14:paraId="68798E5E" w14:textId="1B7D5FD4"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：完成「五色關挑戰」</w:t>
            </w:r>
            <w:r>
              <w:rPr>
                <w:rFonts w:eastAsia="標楷體" w:hint="eastAsia"/>
                <w:sz w:val="26"/>
                <w:szCs w:val="26"/>
              </w:rPr>
              <w:t>、</w:t>
            </w:r>
            <w:r w:rsidRPr="008505C1">
              <w:rPr>
                <w:rFonts w:eastAsia="標楷體" w:hint="eastAsia"/>
                <w:sz w:val="26"/>
                <w:szCs w:val="26"/>
              </w:rPr>
              <w:t>「快速跑觀察」學習單。</w:t>
            </w:r>
          </w:p>
        </w:tc>
        <w:tc>
          <w:tcPr>
            <w:tcW w:w="1028" w:type="pct"/>
          </w:tcPr>
          <w:p w14:paraId="1A57A4A3"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2F53B7B0"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5E1BB1BB" w14:textId="77777777" w:rsidTr="00781D01">
        <w:trPr>
          <w:trHeight w:val="1827"/>
        </w:trPr>
        <w:tc>
          <w:tcPr>
            <w:tcW w:w="364" w:type="pct"/>
          </w:tcPr>
          <w:p w14:paraId="4B03A479"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十六</w:t>
            </w:r>
          </w:p>
        </w:tc>
        <w:tc>
          <w:tcPr>
            <w:tcW w:w="663" w:type="pct"/>
          </w:tcPr>
          <w:p w14:paraId="65C9932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011FB0F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第一課跑動活力躍</w:t>
            </w:r>
          </w:p>
        </w:tc>
        <w:tc>
          <w:tcPr>
            <w:tcW w:w="752" w:type="pct"/>
            <w:tcBorders>
              <w:right w:val="single" w:sz="4" w:space="0" w:color="auto"/>
            </w:tcBorders>
          </w:tcPr>
          <w:p w14:paraId="37D4AD20"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50283B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7C83AF4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課跑動活力躍</w:t>
            </w:r>
          </w:p>
          <w:p w14:paraId="62E973F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12</w:t>
            </w:r>
            <w:r w:rsidRPr="00C7218B">
              <w:rPr>
                <w:rFonts w:eastAsia="標楷體"/>
                <w:sz w:val="26"/>
                <w:szCs w:val="26"/>
              </w:rPr>
              <w:t>》跑跨障礙物</w:t>
            </w:r>
          </w:p>
          <w:p w14:paraId="3111C35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教師說明「跑跨障礙物」活動規則：</w:t>
            </w:r>
            <w:r w:rsidRPr="00C7218B">
              <w:rPr>
                <w:rFonts w:eastAsia="標楷體"/>
                <w:sz w:val="26"/>
                <w:szCs w:val="26"/>
              </w:rPr>
              <w:t>8</w:t>
            </w:r>
            <w:r w:rsidRPr="00C7218B">
              <w:rPr>
                <w:rFonts w:eastAsia="標楷體"/>
                <w:sz w:val="26"/>
                <w:szCs w:val="26"/>
              </w:rPr>
              <w:t>人一組，慣用腳在後準備起跑，練習</w:t>
            </w:r>
            <w:r w:rsidRPr="00C7218B">
              <w:rPr>
                <w:rFonts w:eastAsia="標楷體"/>
                <w:sz w:val="26"/>
                <w:szCs w:val="26"/>
              </w:rPr>
              <w:t>3</w:t>
            </w:r>
            <w:r w:rsidRPr="00C7218B">
              <w:rPr>
                <w:rFonts w:eastAsia="標楷體"/>
                <w:sz w:val="26"/>
                <w:szCs w:val="26"/>
              </w:rPr>
              <w:t>步跨越欄架、</w:t>
            </w:r>
            <w:r w:rsidRPr="00C7218B">
              <w:rPr>
                <w:rFonts w:eastAsia="標楷體"/>
                <w:sz w:val="26"/>
                <w:szCs w:val="26"/>
              </w:rPr>
              <w:t>5</w:t>
            </w:r>
            <w:r w:rsidRPr="00C7218B">
              <w:rPr>
                <w:rFonts w:eastAsia="標楷體"/>
                <w:sz w:val="26"/>
                <w:szCs w:val="26"/>
              </w:rPr>
              <w:t>步跨越欄架。</w:t>
            </w:r>
          </w:p>
          <w:p w14:paraId="117F8B7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13</w:t>
            </w:r>
            <w:r w:rsidRPr="00C7218B">
              <w:rPr>
                <w:rFonts w:eastAsia="標楷體"/>
                <w:sz w:val="26"/>
                <w:szCs w:val="26"/>
              </w:rPr>
              <w:t>》連續跑跨障礙物</w:t>
            </w:r>
          </w:p>
          <w:p w14:paraId="65162A2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教師說明「連續跑跨障礙物」活動規則：</w:t>
            </w:r>
            <w:r w:rsidRPr="00C7218B">
              <w:rPr>
                <w:rFonts w:eastAsia="標楷體"/>
                <w:sz w:val="26"/>
                <w:szCs w:val="26"/>
              </w:rPr>
              <w:t>8</w:t>
            </w:r>
            <w:r w:rsidRPr="00C7218B">
              <w:rPr>
                <w:rFonts w:eastAsia="標楷體"/>
                <w:sz w:val="26"/>
                <w:szCs w:val="26"/>
              </w:rPr>
              <w:t>人一組，慣用腳在後準備起跑。</w:t>
            </w:r>
          </w:p>
          <w:p w14:paraId="1E5CC0F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14</w:t>
            </w:r>
            <w:r w:rsidRPr="00C7218B">
              <w:rPr>
                <w:rFonts w:eastAsia="標楷體"/>
                <w:sz w:val="26"/>
                <w:szCs w:val="26"/>
              </w:rPr>
              <w:t>》跑跨障礙賽</w:t>
            </w:r>
          </w:p>
          <w:p w14:paraId="676280B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教師說明「跑跨障礙賽」活動規</w:t>
            </w:r>
            <w:r w:rsidRPr="00C7218B">
              <w:rPr>
                <w:rFonts w:eastAsia="標楷體"/>
                <w:sz w:val="26"/>
                <w:szCs w:val="26"/>
              </w:rPr>
              <w:lastRenderedPageBreak/>
              <w:t>則。</w:t>
            </w:r>
          </w:p>
          <w:p w14:paraId="48EFE76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活動進行前，教師請各組學生分享自己預計固定跑幾步跨越障礙物。活動進行時，互相觀察是否維持固定步數跨越障礙物。</w:t>
            </w:r>
          </w:p>
          <w:p w14:paraId="368D6A3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教師請學生變換場地中的障礙物，再次進行活動，或可增加障礙物，挑戰連續跨越</w:t>
            </w:r>
            <w:r w:rsidRPr="00C7218B">
              <w:rPr>
                <w:rFonts w:eastAsia="標楷體"/>
                <w:sz w:val="26"/>
                <w:szCs w:val="26"/>
              </w:rPr>
              <w:t>3</w:t>
            </w:r>
            <w:r w:rsidRPr="00C7218B">
              <w:rPr>
                <w:rFonts w:eastAsia="標楷體"/>
                <w:sz w:val="26"/>
                <w:szCs w:val="26"/>
              </w:rPr>
              <w:t>個障礙物。</w:t>
            </w:r>
          </w:p>
          <w:p w14:paraId="6A303C8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15</w:t>
            </w:r>
            <w:r w:rsidRPr="00C7218B">
              <w:rPr>
                <w:rFonts w:eastAsia="標楷體"/>
                <w:sz w:val="26"/>
                <w:szCs w:val="26"/>
              </w:rPr>
              <w:t>》線梯創意跑跳</w:t>
            </w:r>
          </w:p>
          <w:p w14:paraId="578F1FF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組，說明並示範各種結合線梯場地的跑跳動作後，請各組分別練習。</w:t>
            </w:r>
          </w:p>
          <w:p w14:paraId="28CA62E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教師請學生結合線梯場地，發明創意的跑跳方法，和同學分享後一起試著做做看。</w:t>
            </w:r>
          </w:p>
          <w:p w14:paraId="7740404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16</w:t>
            </w:r>
            <w:r w:rsidRPr="00C7218B">
              <w:rPr>
                <w:rFonts w:eastAsia="標楷體"/>
                <w:sz w:val="26"/>
                <w:szCs w:val="26"/>
              </w:rPr>
              <w:t>》線梯追逐賽</w:t>
            </w:r>
          </w:p>
          <w:p w14:paraId="76EDFAB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教師說明「線梯追逐賽」活動規則。</w:t>
            </w:r>
          </w:p>
          <w:p w14:paraId="22B9320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17</w:t>
            </w:r>
            <w:r w:rsidRPr="00C7218B">
              <w:rPr>
                <w:rFonts w:eastAsia="標楷體"/>
                <w:sz w:val="26"/>
                <w:szCs w:val="26"/>
              </w:rPr>
              <w:t>》立定跳遠</w:t>
            </w:r>
          </w:p>
          <w:p w14:paraId="35C1ED4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教師說明並示範「立定跳遠」的動作要領。</w:t>
            </w:r>
          </w:p>
          <w:p w14:paraId="6BB8540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教師請學生分組練習立定跳遠的動作要領。練習後請學生分享練習時遇到的問題，與同學討論改進動作的方法。</w:t>
            </w:r>
          </w:p>
          <w:p w14:paraId="197C297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18</w:t>
            </w:r>
            <w:r w:rsidRPr="00C7218B">
              <w:rPr>
                <w:rFonts w:eastAsia="標楷體"/>
                <w:sz w:val="26"/>
                <w:szCs w:val="26"/>
              </w:rPr>
              <w:t>》跳遠跳近來觀察</w:t>
            </w:r>
          </w:p>
          <w:p w14:paraId="4B50B35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教師說明「跳遠跳近來觀察」活動</w:t>
            </w:r>
            <w:r w:rsidRPr="00C7218B">
              <w:rPr>
                <w:rFonts w:eastAsia="標楷體"/>
                <w:sz w:val="26"/>
                <w:szCs w:val="26"/>
              </w:rPr>
              <w:lastRenderedPageBreak/>
              <w:t>規則：</w:t>
            </w:r>
            <w:r w:rsidRPr="00C7218B">
              <w:rPr>
                <w:rFonts w:eastAsia="標楷體"/>
                <w:sz w:val="26"/>
                <w:szCs w:val="26"/>
              </w:rPr>
              <w:t>6</w:t>
            </w:r>
            <w:r w:rsidRPr="00C7218B">
              <w:rPr>
                <w:rFonts w:eastAsia="標楷體"/>
                <w:sz w:val="26"/>
                <w:szCs w:val="26"/>
              </w:rPr>
              <w:t>人一組，用立定跳遠姿勢分別練習跳越線梯</w:t>
            </w:r>
            <w:r w:rsidRPr="00C7218B">
              <w:rPr>
                <w:rFonts w:eastAsia="標楷體"/>
                <w:sz w:val="26"/>
                <w:szCs w:val="26"/>
              </w:rPr>
              <w:t>2</w:t>
            </w:r>
            <w:r w:rsidRPr="00C7218B">
              <w:rPr>
                <w:rFonts w:eastAsia="標楷體"/>
                <w:sz w:val="26"/>
                <w:szCs w:val="26"/>
              </w:rPr>
              <w:t>格和</w:t>
            </w:r>
            <w:r w:rsidRPr="00C7218B">
              <w:rPr>
                <w:rFonts w:eastAsia="標楷體"/>
                <w:sz w:val="26"/>
                <w:szCs w:val="26"/>
              </w:rPr>
              <w:t>4</w:t>
            </w:r>
            <w:r w:rsidRPr="00C7218B">
              <w:rPr>
                <w:rFonts w:eastAsia="標楷體"/>
                <w:sz w:val="26"/>
                <w:szCs w:val="26"/>
              </w:rPr>
              <w:t>格的距離，說出同學的動作有哪些不同。</w:t>
            </w:r>
          </w:p>
          <w:p w14:paraId="71FD185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19</w:t>
            </w:r>
            <w:r w:rsidRPr="00C7218B">
              <w:rPr>
                <w:rFonts w:eastAsia="標楷體"/>
                <w:sz w:val="26"/>
                <w:szCs w:val="26"/>
              </w:rPr>
              <w:t>》立定跳遠加加樂</w:t>
            </w:r>
          </w:p>
          <w:p w14:paraId="159CF9D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教師說明「立定跳遠加加樂」活動規則：</w:t>
            </w:r>
            <w:r w:rsidRPr="00C7218B">
              <w:rPr>
                <w:rFonts w:eastAsia="標楷體"/>
                <w:sz w:val="26"/>
                <w:szCs w:val="26"/>
              </w:rPr>
              <w:t>2</w:t>
            </w:r>
            <w:r w:rsidRPr="00C7218B">
              <w:rPr>
                <w:rFonts w:eastAsia="標楷體"/>
                <w:sz w:val="26"/>
                <w:szCs w:val="26"/>
              </w:rPr>
              <w:t>人一組，輪流進行立定跳遠，計算跳越的線梯格數，格數加總最多的組別獲勝。</w:t>
            </w:r>
          </w:p>
          <w:p w14:paraId="4228596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20</w:t>
            </w:r>
            <w:r w:rsidRPr="00C7218B">
              <w:rPr>
                <w:rFonts w:eastAsia="標楷體"/>
                <w:sz w:val="26"/>
                <w:szCs w:val="26"/>
              </w:rPr>
              <w:t>》闖五關集字卡</w:t>
            </w:r>
          </w:p>
          <w:p w14:paraId="20FBCBF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教師說明「闖五關集字卡」活動規則。</w:t>
            </w:r>
          </w:p>
          <w:p w14:paraId="76CDB2D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w:t>
            </w:r>
          </w:p>
          <w:p w14:paraId="4C533E6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你們組蒐集到哪些字？把這些字拼成一個句子，這個句子是什麼？</w:t>
            </w:r>
          </w:p>
          <w:p w14:paraId="308D836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你覺得你在哪一關表現得最好？和同學分享你的訣竅。</w:t>
            </w:r>
          </w:p>
        </w:tc>
        <w:tc>
          <w:tcPr>
            <w:tcW w:w="811" w:type="pct"/>
          </w:tcPr>
          <w:p w14:paraId="1B19D1E5"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：跑固定步數後跨跳，連續跨越障礙物。</w:t>
            </w:r>
          </w:p>
          <w:p w14:paraId="4895FACF"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觀察</w:t>
            </w:r>
            <w:r w:rsidRPr="008505C1">
              <w:rPr>
                <w:rFonts w:eastAsia="標楷體" w:hint="eastAsia"/>
                <w:sz w:val="26"/>
                <w:szCs w:val="26"/>
              </w:rPr>
              <w:t>：與同學友善互動，合作完成活動。</w:t>
            </w:r>
          </w:p>
          <w:p w14:paraId="3CC3AF04"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：分享創意的線梯跑跳動作。</w:t>
            </w:r>
          </w:p>
          <w:p w14:paraId="3A1E01CC"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：完成「闖五關集字卡」學習單。</w:t>
            </w:r>
          </w:p>
          <w:p w14:paraId="6174CFDD" w14:textId="2E0A4A2D"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009D1D57">
              <w:rPr>
                <w:rFonts w:eastAsia="標楷體" w:hint="eastAsia"/>
                <w:sz w:val="26"/>
                <w:szCs w:val="26"/>
              </w:rPr>
              <w:t>：</w:t>
            </w:r>
            <w:r w:rsidRPr="008505C1">
              <w:rPr>
                <w:rFonts w:eastAsia="標楷體" w:hint="eastAsia"/>
                <w:sz w:val="26"/>
                <w:szCs w:val="26"/>
              </w:rPr>
              <w:t>練習</w:t>
            </w:r>
            <w:r w:rsidRPr="008505C1">
              <w:rPr>
                <w:rFonts w:eastAsia="標楷體" w:hint="eastAsia"/>
                <w:sz w:val="26"/>
                <w:szCs w:val="26"/>
              </w:rPr>
              <w:t>60</w:t>
            </w:r>
            <w:r w:rsidRPr="008505C1">
              <w:rPr>
                <w:rFonts w:eastAsia="標楷體" w:hint="eastAsia"/>
                <w:sz w:val="26"/>
                <w:szCs w:val="26"/>
              </w:rPr>
              <w:t>公尺快跑，完成運</w:t>
            </w:r>
            <w:r w:rsidRPr="008505C1">
              <w:rPr>
                <w:rFonts w:eastAsia="標楷體" w:hint="eastAsia"/>
                <w:sz w:val="26"/>
                <w:szCs w:val="26"/>
              </w:rPr>
              <w:lastRenderedPageBreak/>
              <w:t>動撲滿設定的課後運動實踐。</w:t>
            </w:r>
          </w:p>
        </w:tc>
        <w:tc>
          <w:tcPr>
            <w:tcW w:w="1028" w:type="pct"/>
          </w:tcPr>
          <w:p w14:paraId="59572940" w14:textId="77777777" w:rsidR="00764860" w:rsidRDefault="00764860" w:rsidP="00764860">
            <w:pPr>
              <w:jc w:val="both"/>
              <w:rPr>
                <w:rFonts w:ascii="標楷體" w:eastAsia="標楷體" w:hAnsi="標楷體" w:cs="新細明體"/>
                <w:sz w:val="26"/>
                <w:szCs w:val="26"/>
              </w:rPr>
            </w:pPr>
            <w:r>
              <w:rPr>
                <w:rFonts w:eastAsia="標楷體"/>
                <w:sz w:val="26"/>
                <w:szCs w:val="26"/>
              </w:rPr>
              <w:lastRenderedPageBreak/>
              <w:t>【品德教育】</w:t>
            </w:r>
          </w:p>
          <w:p w14:paraId="7FD65F87"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1405D2C0" w14:textId="77777777" w:rsidTr="00781D01">
        <w:trPr>
          <w:trHeight w:val="1827"/>
        </w:trPr>
        <w:tc>
          <w:tcPr>
            <w:tcW w:w="364" w:type="pct"/>
          </w:tcPr>
          <w:p w14:paraId="677E3E27"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十七</w:t>
            </w:r>
          </w:p>
        </w:tc>
        <w:tc>
          <w:tcPr>
            <w:tcW w:w="663" w:type="pct"/>
          </w:tcPr>
          <w:p w14:paraId="71235B9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747DD8F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第二課健康體適能</w:t>
            </w:r>
          </w:p>
        </w:tc>
        <w:tc>
          <w:tcPr>
            <w:tcW w:w="752" w:type="pct"/>
            <w:tcBorders>
              <w:right w:val="single" w:sz="4" w:space="0" w:color="auto"/>
            </w:tcBorders>
          </w:tcPr>
          <w:p w14:paraId="1AF97A96"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-E-A3 </w:t>
            </w:r>
            <w:r w:rsidRPr="00C7218B">
              <w:rPr>
                <w:rFonts w:eastAsia="標楷體"/>
                <w:sz w:val="26"/>
                <w:szCs w:val="26"/>
              </w:rPr>
              <w:t>具備擬定基本的運動與保健計畫及實作能力，並以創新思考方式，因應日常生活情境。</w:t>
            </w:r>
          </w:p>
        </w:tc>
        <w:tc>
          <w:tcPr>
            <w:tcW w:w="1382" w:type="pct"/>
            <w:tcBorders>
              <w:left w:val="single" w:sz="4" w:space="0" w:color="auto"/>
            </w:tcBorders>
          </w:tcPr>
          <w:p w14:paraId="6FE093E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1596BC5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課健康體適能</w:t>
            </w:r>
          </w:p>
          <w:p w14:paraId="52C5258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》體適能檢測</w:t>
            </w:r>
          </w:p>
          <w:p w14:paraId="703CD1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教師帶領學生進行暖身，說明各體適能檢測項目的測驗目的、測驗方法和注意事項，帶領學生練習後進行檢測。</w:t>
            </w:r>
          </w:p>
          <w:p w14:paraId="6839585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教師請學生將各項目體適能檢測結果記錄在課本第</w:t>
            </w:r>
            <w:r w:rsidRPr="00C7218B">
              <w:rPr>
                <w:rFonts w:eastAsia="標楷體"/>
                <w:sz w:val="26"/>
                <w:szCs w:val="26"/>
              </w:rPr>
              <w:t>135</w:t>
            </w:r>
            <w:r w:rsidRPr="00C7218B">
              <w:rPr>
                <w:rFonts w:eastAsia="標楷體"/>
                <w:sz w:val="26"/>
                <w:szCs w:val="26"/>
              </w:rPr>
              <w:t>頁，並指導學生利用教育部</w:t>
            </w:r>
            <w:r w:rsidRPr="00C7218B">
              <w:rPr>
                <w:rFonts w:eastAsia="標楷體"/>
                <w:sz w:val="26"/>
                <w:szCs w:val="26"/>
              </w:rPr>
              <w:t xml:space="preserve"> </w:t>
            </w:r>
            <w:r w:rsidRPr="00C7218B">
              <w:rPr>
                <w:rFonts w:eastAsia="標楷體"/>
                <w:sz w:val="26"/>
                <w:szCs w:val="26"/>
              </w:rPr>
              <w:t>體育署體適能網站</w:t>
            </w:r>
            <w:r w:rsidRPr="00C7218B">
              <w:rPr>
                <w:rFonts w:eastAsia="標楷體"/>
                <w:sz w:val="26"/>
                <w:szCs w:val="26"/>
              </w:rPr>
              <w:lastRenderedPageBreak/>
              <w:t>查詢「體適能常模」，寫下測驗結果的等級。</w:t>
            </w:r>
          </w:p>
          <w:p w14:paraId="7AFE12C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》運動參與的因素</w:t>
            </w:r>
          </w:p>
          <w:p w14:paraId="0023906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教師請學生分享「增進運動參與」學習單「運動參與調查」結果，說明課後每週運動幾分鐘，經常做的運動項目、經常使用的運動場地。</w:t>
            </w:r>
          </w:p>
          <w:p w14:paraId="6F684C2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教師請達成每週運動參與時數的學生分享喜愛運動的原因或運動的好處，鼓勵學生運動參與，完成「增進運動參與」學習單「運動的好處」。</w:t>
            </w:r>
          </w:p>
          <w:p w14:paraId="0F3F95D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》社區運動空間大搜查</w:t>
            </w:r>
          </w:p>
          <w:p w14:paraId="15636CF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教師詢問：你居住的社區中，有哪些運動場地呢？和同學分享你使用社區運動場地的經驗。</w:t>
            </w:r>
          </w:p>
          <w:p w14:paraId="2258D54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教師整理學生的回答，利用教學簡報展示社區的運動場地照片。</w:t>
            </w:r>
          </w:p>
          <w:p w14:paraId="44FA63C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》規畫運動計畫</w:t>
            </w:r>
          </w:p>
          <w:p w14:paraId="54D1929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教師說明：社區中有許多運動場地可以運用，嘗試運用這些運動場地做運動吧！在「增進運動參與」學習單「運動計畫」規畫一週的運動計畫，包含運動時間、運動場地、運動項目、一起運動的人。</w:t>
            </w:r>
          </w:p>
          <w:p w14:paraId="06F2976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》登山任務大會串</w:t>
            </w:r>
          </w:p>
          <w:p w14:paraId="23A6583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1.</w:t>
            </w:r>
            <w:r w:rsidRPr="00C7218B">
              <w:rPr>
                <w:rFonts w:eastAsia="標楷體"/>
                <w:sz w:val="26"/>
                <w:szCs w:val="26"/>
              </w:rPr>
              <w:t>教師說明「登山任務大會串」活動規則。</w:t>
            </w:r>
          </w:p>
          <w:p w14:paraId="3F9389C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活動結束後，教師帶領學生討論：挑戰登山任務時你有什麼感覺？你覺得哪一關最困難？為什麼？</w:t>
            </w:r>
          </w:p>
        </w:tc>
        <w:tc>
          <w:tcPr>
            <w:tcW w:w="811" w:type="pct"/>
          </w:tcPr>
          <w:p w14:paraId="5B9C26E6"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：完成體適能檢測。</w:t>
            </w:r>
          </w:p>
          <w:p w14:paraId="108D24CB"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：完成「體適能檢測紀錄」</w:t>
            </w:r>
            <w:r>
              <w:rPr>
                <w:rFonts w:eastAsia="標楷體" w:hint="eastAsia"/>
                <w:sz w:val="26"/>
                <w:szCs w:val="26"/>
              </w:rPr>
              <w:t>、</w:t>
            </w:r>
            <w:r w:rsidRPr="008505C1">
              <w:rPr>
                <w:rFonts w:eastAsia="標楷體" w:hint="eastAsia"/>
                <w:sz w:val="26"/>
                <w:szCs w:val="26"/>
              </w:rPr>
              <w:t>「增進運動參與」學習單。</w:t>
            </w:r>
          </w:p>
          <w:p w14:paraId="11C92E0E"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Pr>
                <w:rFonts w:eastAsia="標楷體" w:hint="eastAsia"/>
                <w:sz w:val="26"/>
                <w:szCs w:val="26"/>
              </w:rPr>
              <w:t>：</w:t>
            </w:r>
            <w:r w:rsidRPr="008505C1">
              <w:rPr>
                <w:rFonts w:eastAsia="標楷體" w:hint="eastAsia"/>
                <w:sz w:val="26"/>
                <w:szCs w:val="26"/>
              </w:rPr>
              <w:t>說明個人運動量不足的原因。</w:t>
            </w:r>
          </w:p>
          <w:p w14:paraId="6CDB53DE" w14:textId="6DF88C4D"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：課後和家人一起去登山步</w:t>
            </w:r>
            <w:r w:rsidRPr="008505C1">
              <w:rPr>
                <w:rFonts w:eastAsia="標楷體" w:hint="eastAsia"/>
                <w:sz w:val="26"/>
                <w:szCs w:val="26"/>
              </w:rPr>
              <w:lastRenderedPageBreak/>
              <w:t>道健行，完成運動撲滿設定的課後運動實踐。</w:t>
            </w:r>
          </w:p>
        </w:tc>
        <w:tc>
          <w:tcPr>
            <w:tcW w:w="1028" w:type="pct"/>
          </w:tcPr>
          <w:p w14:paraId="352D651C" w14:textId="77777777" w:rsidR="00764860" w:rsidRDefault="00764860" w:rsidP="00764860">
            <w:pPr>
              <w:jc w:val="both"/>
              <w:rPr>
                <w:rFonts w:ascii="標楷體" w:eastAsia="標楷體" w:hAnsi="標楷體" w:cs="新細明體"/>
                <w:sz w:val="26"/>
                <w:szCs w:val="26"/>
              </w:rPr>
            </w:pPr>
            <w:r>
              <w:rPr>
                <w:rFonts w:eastAsia="標楷體"/>
                <w:sz w:val="26"/>
                <w:szCs w:val="26"/>
              </w:rPr>
              <w:lastRenderedPageBreak/>
              <w:t>【戶外教育】</w:t>
            </w:r>
          </w:p>
          <w:p w14:paraId="298CA795" w14:textId="77777777" w:rsidR="00764860" w:rsidRDefault="00764860" w:rsidP="0076486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C7218B">
              <w:rPr>
                <w:rFonts w:eastAsia="標楷體"/>
                <w:sz w:val="26"/>
                <w:szCs w:val="26"/>
              </w:rPr>
              <w:t>善用教室外、戶外及校外教學，認識生活環境（自然或人為）。</w:t>
            </w:r>
          </w:p>
        </w:tc>
      </w:tr>
      <w:tr w:rsidR="00764860" w:rsidRPr="004F4430" w14:paraId="7DD04056" w14:textId="77777777" w:rsidTr="00781D01">
        <w:trPr>
          <w:trHeight w:val="1827"/>
        </w:trPr>
        <w:tc>
          <w:tcPr>
            <w:tcW w:w="364" w:type="pct"/>
          </w:tcPr>
          <w:p w14:paraId="3E72DE80"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十八</w:t>
            </w:r>
          </w:p>
        </w:tc>
        <w:tc>
          <w:tcPr>
            <w:tcW w:w="663" w:type="pct"/>
          </w:tcPr>
          <w:p w14:paraId="57CEAAA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2E76379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第三課友善對練</w:t>
            </w:r>
          </w:p>
        </w:tc>
        <w:tc>
          <w:tcPr>
            <w:tcW w:w="752" w:type="pct"/>
            <w:tcBorders>
              <w:right w:val="single" w:sz="4" w:space="0" w:color="auto"/>
            </w:tcBorders>
          </w:tcPr>
          <w:p w14:paraId="0840658B"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C7218B">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984415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第五單元跑跳過招大進擊</w:t>
            </w:r>
          </w:p>
          <w:p w14:paraId="51CC6BA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3</w:t>
            </w:r>
            <w:r w:rsidRPr="00C7218B">
              <w:rPr>
                <w:rFonts w:eastAsia="標楷體"/>
                <w:sz w:val="26"/>
                <w:szCs w:val="26"/>
              </w:rPr>
              <w:t>課友善對練</w:t>
            </w:r>
          </w:p>
          <w:p w14:paraId="2A4A712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》橫肘防守</w:t>
            </w:r>
          </w:p>
          <w:p w14:paraId="04E2F72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教師帶領學生複習武術手部進攻動作以及步樁動作。</w:t>
            </w:r>
          </w:p>
          <w:p w14:paraId="12313A5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教師說明並示範「橫肘防守」的動作要領。</w:t>
            </w:r>
          </w:p>
          <w:p w14:paraId="0596D50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》進則攻</w:t>
            </w:r>
          </w:p>
          <w:p w14:paraId="0677F9D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教師帶領學生配合口令，練習「弓步向前、衝拳進攻」的動作。</w:t>
            </w:r>
          </w:p>
          <w:p w14:paraId="43B9583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》退則守</w:t>
            </w:r>
          </w:p>
          <w:p w14:paraId="387A3A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教師帶領學生練習馬步後退。</w:t>
            </w:r>
          </w:p>
          <w:p w14:paraId="441E738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教師帶領學生配合口令，練習「馬步後退、橫肘防守」的動作。</w:t>
            </w:r>
          </w:p>
          <w:p w14:paraId="5F41F4A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》合作演練</w:t>
            </w:r>
          </w:p>
          <w:p w14:paraId="00538DE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教師說明「合作演練」活動規則。</w:t>
            </w:r>
          </w:p>
          <w:p w14:paraId="207690B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》步樁轉換攻防招式</w:t>
            </w:r>
          </w:p>
          <w:p w14:paraId="7F9B454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教師帶領學生複習「弓步、馬步步樁轉換」的動作要領。</w:t>
            </w:r>
          </w:p>
          <w:p w14:paraId="02BD99E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教師帶領學生配合口令，練習第一種「步樁轉換攻防招式」的動</w:t>
            </w:r>
            <w:r w:rsidRPr="00C7218B">
              <w:rPr>
                <w:rFonts w:eastAsia="標楷體"/>
                <w:sz w:val="26"/>
                <w:szCs w:val="26"/>
              </w:rPr>
              <w:lastRenderedPageBreak/>
              <w:t>作，左、右腳互換，教師帶領學生配合口令，練習第二種「步樁轉換攻防招式」的動作。</w:t>
            </w:r>
          </w:p>
          <w:p w14:paraId="3EC4DB3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》步樁轉換攻防對練</w:t>
            </w:r>
          </w:p>
          <w:p w14:paraId="211A0F8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教師將全班分成</w:t>
            </w:r>
            <w:r w:rsidRPr="00C7218B">
              <w:rPr>
                <w:rFonts w:eastAsia="標楷體"/>
                <w:sz w:val="26"/>
                <w:szCs w:val="26"/>
              </w:rPr>
              <w:t>2</w:t>
            </w:r>
            <w:r w:rsidRPr="00C7218B">
              <w:rPr>
                <w:rFonts w:eastAsia="標楷體"/>
                <w:sz w:val="26"/>
                <w:szCs w:val="26"/>
              </w:rPr>
              <w:t>人一組，進行「步樁轉換攻防對練」，一人做出先進攻再防守的步樁轉換攻防招式，另一人做出先防守再進攻的步樁轉換攻防招式。</w:t>
            </w:r>
          </w:p>
          <w:p w14:paraId="7FD3141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》劈架攻防</w:t>
            </w:r>
          </w:p>
          <w:p w14:paraId="5FB5E8C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教師說明並示範「劈掌、上架」動作要領。</w:t>
            </w:r>
          </w:p>
          <w:p w14:paraId="60B100D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教師請學生嘗試用不同的步伐，搭配劈掌和上架練習。</w:t>
            </w:r>
          </w:p>
          <w:p w14:paraId="01797E4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8</w:t>
            </w:r>
            <w:r w:rsidRPr="00C7218B">
              <w:rPr>
                <w:rFonts w:eastAsia="標楷體"/>
                <w:sz w:val="26"/>
                <w:szCs w:val="26"/>
              </w:rPr>
              <w:t>》劈架攻防招式設計</w:t>
            </w:r>
          </w:p>
          <w:p w14:paraId="2CEDA17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教師將全班分成</w:t>
            </w:r>
            <w:r w:rsidRPr="00C7218B">
              <w:rPr>
                <w:rFonts w:eastAsia="標楷體"/>
                <w:sz w:val="26"/>
                <w:szCs w:val="26"/>
              </w:rPr>
              <w:t>2</w:t>
            </w:r>
            <w:r w:rsidRPr="00C7218B">
              <w:rPr>
                <w:rFonts w:eastAsia="標楷體"/>
                <w:sz w:val="26"/>
                <w:szCs w:val="26"/>
              </w:rPr>
              <w:t>人一組，請學生運用不同的步伐與移位，設計劈掌、上架的攻防招式。</w:t>
            </w:r>
          </w:p>
          <w:p w14:paraId="3359076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教師請學生課後</w:t>
            </w:r>
            <w:r w:rsidRPr="00C7218B">
              <w:rPr>
                <w:rFonts w:eastAsia="標楷體"/>
                <w:sz w:val="26"/>
                <w:szCs w:val="26"/>
              </w:rPr>
              <w:t>2</w:t>
            </w:r>
            <w:r w:rsidRPr="00C7218B">
              <w:rPr>
                <w:rFonts w:eastAsia="標楷體"/>
                <w:sz w:val="26"/>
                <w:szCs w:val="26"/>
              </w:rPr>
              <w:t>人一組練習「衝拳、橫肘攻防招式」與「劈掌、上架攻防招式」，在「友善對練計畫」學習單規畫運動計畫。</w:t>
            </w:r>
          </w:p>
        </w:tc>
        <w:tc>
          <w:tcPr>
            <w:tcW w:w="811" w:type="pct"/>
          </w:tcPr>
          <w:p w14:paraId="5F8925B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：做出進則攻、退則守的動作。</w:t>
            </w:r>
          </w:p>
          <w:p w14:paraId="2B7902D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Pr>
                <w:rFonts w:eastAsia="標楷體" w:hint="eastAsia"/>
                <w:sz w:val="26"/>
                <w:szCs w:val="26"/>
              </w:rPr>
              <w:t>：</w:t>
            </w:r>
            <w:r w:rsidRPr="008505C1">
              <w:rPr>
                <w:rFonts w:eastAsia="標楷體" w:hint="eastAsia"/>
                <w:sz w:val="26"/>
                <w:szCs w:val="26"/>
              </w:rPr>
              <w:t>說明同學步樁轉換攻防對練需要調整或值得學習的地方。</w:t>
            </w:r>
          </w:p>
          <w:p w14:paraId="38EBA7B4" w14:textId="5C6F1419"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Pr>
                <w:rFonts w:eastAsia="標楷體" w:hint="eastAsia"/>
                <w:sz w:val="26"/>
                <w:szCs w:val="26"/>
              </w:rPr>
              <w:t>：</w:t>
            </w:r>
            <w:r w:rsidRPr="008505C1">
              <w:rPr>
                <w:rFonts w:eastAsia="標楷體" w:hint="eastAsia"/>
                <w:sz w:val="26"/>
                <w:szCs w:val="26"/>
              </w:rPr>
              <w:t>課後練習「衝拳、橫肘攻防招式」與「劈掌、上架攻防招式」，完成運動撲滿設定的課後運動實踐。</w:t>
            </w:r>
          </w:p>
        </w:tc>
        <w:tc>
          <w:tcPr>
            <w:tcW w:w="1028" w:type="pct"/>
          </w:tcPr>
          <w:p w14:paraId="438D7F81"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26614CE9"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r w:rsidR="00764860" w:rsidRPr="004F4430" w14:paraId="23F507F5" w14:textId="77777777" w:rsidTr="00781D01">
        <w:trPr>
          <w:trHeight w:val="1827"/>
        </w:trPr>
        <w:tc>
          <w:tcPr>
            <w:tcW w:w="364" w:type="pct"/>
          </w:tcPr>
          <w:p w14:paraId="39411E33" w14:textId="77777777" w:rsidR="00764860" w:rsidRPr="00C7218B" w:rsidRDefault="00764860" w:rsidP="00764860">
            <w:pPr>
              <w:jc w:val="both"/>
              <w:rPr>
                <w:rFonts w:ascii="標楷體" w:eastAsia="標楷體" w:hAnsi="標楷體"/>
                <w:sz w:val="26"/>
                <w:szCs w:val="26"/>
              </w:rPr>
            </w:pPr>
            <w:r>
              <w:rPr>
                <w:rFonts w:eastAsia="標楷體"/>
                <w:sz w:val="26"/>
                <w:szCs w:val="26"/>
              </w:rPr>
              <w:t>十九</w:t>
            </w:r>
          </w:p>
        </w:tc>
        <w:tc>
          <w:tcPr>
            <w:tcW w:w="663" w:type="pct"/>
          </w:tcPr>
          <w:p w14:paraId="1230673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第六單元嬉游樂舞鈴</w:t>
            </w:r>
          </w:p>
          <w:p w14:paraId="65F476E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第一課舞動一身</w:t>
            </w:r>
          </w:p>
        </w:tc>
        <w:tc>
          <w:tcPr>
            <w:tcW w:w="752" w:type="pct"/>
            <w:tcBorders>
              <w:right w:val="single" w:sz="4" w:space="0" w:color="auto"/>
            </w:tcBorders>
          </w:tcPr>
          <w:p w14:paraId="6E827885"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C7218B">
              <w:rPr>
                <w:rFonts w:eastAsia="標楷體"/>
                <w:sz w:val="26"/>
                <w:szCs w:val="26"/>
              </w:rPr>
              <w:t>具備運動與健康有關的感知和欣賞的基本素養，促進多元感官的發展，在生活環</w:t>
            </w:r>
            <w:r w:rsidRPr="00C7218B">
              <w:rPr>
                <w:rFonts w:eastAsia="標楷體"/>
                <w:sz w:val="26"/>
                <w:szCs w:val="26"/>
              </w:rPr>
              <w:lastRenderedPageBreak/>
              <w:t>境中培養運動與健康有關的美感體驗。</w:t>
            </w:r>
          </w:p>
        </w:tc>
        <w:tc>
          <w:tcPr>
            <w:tcW w:w="1382" w:type="pct"/>
            <w:tcBorders>
              <w:left w:val="single" w:sz="4" w:space="0" w:color="auto"/>
            </w:tcBorders>
          </w:tcPr>
          <w:p w14:paraId="1E56892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第六單元嬉游樂舞鈴</w:t>
            </w:r>
          </w:p>
          <w:p w14:paraId="78D8099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1</w:t>
            </w:r>
            <w:r w:rsidRPr="00C7218B">
              <w:rPr>
                <w:rFonts w:eastAsia="標楷體"/>
                <w:sz w:val="26"/>
                <w:szCs w:val="26"/>
              </w:rPr>
              <w:t>課舞動一身</w:t>
            </w:r>
          </w:p>
          <w:p w14:paraId="12F5963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》肢體魔法畫筆</w:t>
            </w:r>
          </w:p>
          <w:p w14:paraId="72908F3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教師利用教學簡報呈現各種點、線、面圖形，引導學生運用肢體模</w:t>
            </w:r>
            <w:r w:rsidRPr="00C7218B">
              <w:rPr>
                <w:rFonts w:eastAsia="標楷體"/>
                <w:sz w:val="26"/>
                <w:szCs w:val="26"/>
              </w:rPr>
              <w:lastRenderedPageBreak/>
              <w:t>仿點、線、面。教師可以以下引導語，引導學生進行模仿。</w:t>
            </w:r>
          </w:p>
          <w:p w14:paraId="2ED3765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教師請學生在「我是魔法畫筆」學習單第一部分畫上點、線、面圖形，並嘗試模仿。</w:t>
            </w:r>
          </w:p>
          <w:p w14:paraId="016FD28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教師請學生上臺模仿學習單上的點、線、面圖形，請其他學生猜一猜肢體創作的圖形。</w:t>
            </w:r>
          </w:p>
          <w:p w14:paraId="39EC669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》點線面團體創作</w:t>
            </w:r>
          </w:p>
          <w:p w14:paraId="3D28E87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教師以鈴鼓拍擊節奏一個</w:t>
            </w:r>
            <w:r w:rsidRPr="00C7218B">
              <w:rPr>
                <w:rFonts w:eastAsia="標楷體"/>
                <w:sz w:val="26"/>
                <w:szCs w:val="26"/>
              </w:rPr>
              <w:t>8</w:t>
            </w:r>
            <w:r w:rsidRPr="00C7218B">
              <w:rPr>
                <w:rFonts w:eastAsia="標楷體"/>
                <w:sz w:val="26"/>
                <w:szCs w:val="26"/>
              </w:rPr>
              <w:t>拍，引導學生移位後（可以走、跑、跳的方式並變化路線），創作點、線、面造型。</w:t>
            </w:r>
          </w:p>
          <w:p w14:paraId="656A8C8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教師將全班分成</w:t>
            </w:r>
            <w:r w:rsidRPr="00C7218B">
              <w:rPr>
                <w:rFonts w:eastAsia="標楷體"/>
                <w:sz w:val="26"/>
                <w:szCs w:val="26"/>
              </w:rPr>
              <w:t>3</w:t>
            </w:r>
            <w:r w:rsidRPr="00C7218B">
              <w:rPr>
                <w:rFonts w:eastAsia="標楷體"/>
                <w:sz w:val="26"/>
                <w:szCs w:val="26"/>
              </w:rPr>
              <w:t>人一組，在「我是魔法畫筆」學習單第二部分畫上預計合作創作的點、線、面圖形。接著，練習移位後，合作創作點、線、面造型。</w:t>
            </w:r>
          </w:p>
          <w:p w14:paraId="439DB71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》模仿情境創作</w:t>
            </w:r>
          </w:p>
          <w:p w14:paraId="1486A37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人一組，說明工具運轉情境，並以鈴鼓拍擊節奏，引導學生團體創作工具運轉情境。</w:t>
            </w:r>
          </w:p>
          <w:p w14:paraId="0C3A9E9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教師請學生分組上臺抽</w:t>
            </w:r>
            <w:r w:rsidRPr="00C7218B">
              <w:rPr>
                <w:rFonts w:eastAsia="標楷體"/>
                <w:sz w:val="26"/>
                <w:szCs w:val="26"/>
              </w:rPr>
              <w:t>1</w:t>
            </w:r>
            <w:r w:rsidRPr="00C7218B">
              <w:rPr>
                <w:rFonts w:eastAsia="標楷體"/>
                <w:sz w:val="26"/>
                <w:szCs w:val="26"/>
              </w:rPr>
              <w:t>張工具圖卡，討論工具運轉的情境發展。</w:t>
            </w:r>
          </w:p>
          <w:p w14:paraId="3FE3F3A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》丟丟銅仔土風舞舞序</w:t>
            </w:r>
          </w:p>
          <w:p w14:paraId="270843B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人一組（二男二</w:t>
            </w:r>
            <w:r w:rsidRPr="00C7218B">
              <w:rPr>
                <w:rFonts w:eastAsia="標楷體"/>
                <w:sz w:val="26"/>
                <w:szCs w:val="26"/>
              </w:rPr>
              <w:lastRenderedPageBreak/>
              <w:t>女），說明並示範「丟丟銅仔土風舞」舞序。</w:t>
            </w:r>
          </w:p>
          <w:p w14:paraId="031A6D5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》表演與欣賞</w:t>
            </w:r>
          </w:p>
          <w:p w14:paraId="27E2773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教師請學生分組上臺表演丟丟銅仔土風舞並相互觀摩。</w:t>
            </w:r>
          </w:p>
          <w:p w14:paraId="3604E23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表演結束後，發表觀舞心得，完成「丟丟銅仔土風舞」學習單。</w:t>
            </w:r>
          </w:p>
          <w:p w14:paraId="7467F36E"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》列車舞</w:t>
            </w:r>
          </w:p>
          <w:p w14:paraId="52F2C8C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人一組，雙手搭前一人的肩膀成一列列車，接著說明並示範「列車舞」舞序。</w:t>
            </w:r>
          </w:p>
          <w:p w14:paraId="470D8A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教師請學生分組上臺表演列車舞並相互觀摩。表演結束後，發表觀摩心得。</w:t>
            </w:r>
          </w:p>
          <w:p w14:paraId="6D82906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》列車遊戲</w:t>
            </w:r>
          </w:p>
          <w:p w14:paraId="44EA2E6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教師說明「列車遊戲」活動規則。</w:t>
            </w:r>
          </w:p>
        </w:tc>
        <w:tc>
          <w:tcPr>
            <w:tcW w:w="811" w:type="pct"/>
          </w:tcPr>
          <w:p w14:paraId="6BD2AC97"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Pr>
                <w:rFonts w:eastAsia="標楷體" w:hint="eastAsia"/>
                <w:sz w:val="26"/>
                <w:szCs w:val="26"/>
              </w:rPr>
              <w:t>：</w:t>
            </w:r>
            <w:r w:rsidRPr="008505C1">
              <w:rPr>
                <w:rFonts w:eastAsia="標楷體" w:hint="eastAsia"/>
                <w:sz w:val="26"/>
                <w:szCs w:val="26"/>
              </w:rPr>
              <w:t>運用肢體創作點、線、面造型。</w:t>
            </w:r>
          </w:p>
          <w:p w14:paraId="0C33FA98" w14:textId="77777777" w:rsidR="00764860" w:rsidRPr="003D7314" w:rsidRDefault="00764860" w:rsidP="00764860">
            <w:pPr>
              <w:jc w:val="both"/>
              <w:rPr>
                <w:rFonts w:ascii="標楷體" w:eastAsia="標楷體" w:hAnsi="標楷體" w:cs="新細明體"/>
                <w:sz w:val="26"/>
                <w:szCs w:val="26"/>
              </w:rPr>
            </w:pPr>
            <w:r w:rsidRPr="00A35225">
              <w:rPr>
                <w:rFonts w:eastAsia="標楷體"/>
                <w:sz w:val="26"/>
                <w:szCs w:val="26"/>
              </w:rPr>
              <w:t>發</w:t>
            </w:r>
            <w:r w:rsidRPr="003D7314">
              <w:rPr>
                <w:rFonts w:eastAsia="標楷體"/>
                <w:sz w:val="26"/>
                <w:szCs w:val="26"/>
              </w:rPr>
              <w:t>表</w:t>
            </w:r>
            <w:r w:rsidRPr="008505C1">
              <w:rPr>
                <w:rFonts w:eastAsia="標楷體" w:hint="eastAsia"/>
                <w:sz w:val="26"/>
                <w:szCs w:val="26"/>
              </w:rPr>
              <w:t>：分享最喜歡的點線面團體創作</w:t>
            </w:r>
            <w:r w:rsidRPr="008505C1">
              <w:rPr>
                <w:rFonts w:eastAsia="標楷體" w:hint="eastAsia"/>
                <w:sz w:val="26"/>
                <w:szCs w:val="26"/>
              </w:rPr>
              <w:lastRenderedPageBreak/>
              <w:t>造型。</w:t>
            </w:r>
          </w:p>
          <w:p w14:paraId="412155B0" w14:textId="77777777" w:rsidR="00764860" w:rsidRPr="003D7314" w:rsidRDefault="00764860" w:rsidP="00764860">
            <w:pPr>
              <w:jc w:val="both"/>
              <w:rPr>
                <w:rFonts w:ascii="標楷體" w:eastAsia="標楷體" w:hAnsi="標楷體" w:cs="新細明體"/>
                <w:sz w:val="26"/>
                <w:szCs w:val="26"/>
              </w:rPr>
            </w:pPr>
            <w:r w:rsidRPr="003D7314">
              <w:rPr>
                <w:rFonts w:eastAsia="標楷體"/>
                <w:sz w:val="26"/>
                <w:szCs w:val="26"/>
              </w:rPr>
              <w:t>實作</w:t>
            </w:r>
            <w:r w:rsidRPr="008505C1">
              <w:rPr>
                <w:rFonts w:eastAsia="標楷體" w:hint="eastAsia"/>
                <w:sz w:val="26"/>
                <w:szCs w:val="26"/>
              </w:rPr>
              <w:t>：完成「情境創作」學習單。</w:t>
            </w:r>
          </w:p>
          <w:p w14:paraId="58219F99" w14:textId="36E10AD1"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：與同學合作創作工具運轉情境、跳一次列車遊戲，完成運動撲滿設定的課後運動實踐。</w:t>
            </w:r>
          </w:p>
        </w:tc>
        <w:tc>
          <w:tcPr>
            <w:tcW w:w="1028" w:type="pct"/>
          </w:tcPr>
          <w:p w14:paraId="1CF48CF9" w14:textId="77777777" w:rsidR="00764860" w:rsidRDefault="00764860" w:rsidP="00764860">
            <w:pPr>
              <w:jc w:val="both"/>
              <w:rPr>
                <w:rFonts w:ascii="標楷體" w:eastAsia="標楷體" w:hAnsi="標楷體" w:cs="新細明體"/>
                <w:sz w:val="26"/>
                <w:szCs w:val="26"/>
              </w:rPr>
            </w:pPr>
            <w:r>
              <w:rPr>
                <w:rFonts w:eastAsia="標楷體"/>
                <w:sz w:val="26"/>
                <w:szCs w:val="26"/>
              </w:rPr>
              <w:lastRenderedPageBreak/>
              <w:t>【海洋教育】</w:t>
            </w:r>
          </w:p>
          <w:p w14:paraId="6CD0DE82" w14:textId="77777777" w:rsidR="00764860" w:rsidRDefault="00764860" w:rsidP="0076486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E9 </w:t>
            </w:r>
            <w:r w:rsidRPr="00C7218B">
              <w:rPr>
                <w:rFonts w:eastAsia="標楷體"/>
                <w:sz w:val="26"/>
                <w:szCs w:val="26"/>
              </w:rPr>
              <w:t>透過肢體、聲音、圖像及道具等，進行以海洋為主題之藝術表現。</w:t>
            </w:r>
          </w:p>
        </w:tc>
      </w:tr>
      <w:tr w:rsidR="00764860" w:rsidRPr="004F4430" w14:paraId="2D24F961" w14:textId="77777777" w:rsidTr="00781D01">
        <w:trPr>
          <w:trHeight w:val="1827"/>
        </w:trPr>
        <w:tc>
          <w:tcPr>
            <w:tcW w:w="364" w:type="pct"/>
          </w:tcPr>
          <w:p w14:paraId="0A3EF6AF"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廿</w:t>
            </w:r>
          </w:p>
        </w:tc>
        <w:tc>
          <w:tcPr>
            <w:tcW w:w="663" w:type="pct"/>
          </w:tcPr>
          <w:p w14:paraId="2C8A3F4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第六單元嬉游樂舞鈴</w:t>
            </w:r>
          </w:p>
          <w:p w14:paraId="4EAAB7B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第二課打水遊戲</w:t>
            </w:r>
          </w:p>
        </w:tc>
        <w:tc>
          <w:tcPr>
            <w:tcW w:w="752" w:type="pct"/>
            <w:tcBorders>
              <w:right w:val="single" w:sz="4" w:space="0" w:color="auto"/>
            </w:tcBorders>
          </w:tcPr>
          <w:p w14:paraId="06562240"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16CAB0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第六單元嬉游樂舞鈴</w:t>
            </w:r>
          </w:p>
          <w:p w14:paraId="30E9BA6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2</w:t>
            </w:r>
            <w:r w:rsidRPr="00C7218B">
              <w:rPr>
                <w:rFonts w:eastAsia="標楷體"/>
                <w:sz w:val="26"/>
                <w:szCs w:val="26"/>
              </w:rPr>
              <w:t>課打水遊戲</w:t>
            </w:r>
          </w:p>
          <w:p w14:paraId="119FF3B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》打水姿勢</w:t>
            </w:r>
          </w:p>
          <w:p w14:paraId="4056144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教師在岸上說明並示範「打水」的動作要領。</w:t>
            </w:r>
          </w:p>
          <w:p w14:paraId="41544B8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教師在岸上說明並示範「常見錯誤打水姿勢」。</w:t>
            </w:r>
          </w:p>
          <w:p w14:paraId="59E3015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》扶牆打水</w:t>
            </w:r>
          </w:p>
          <w:p w14:paraId="74B74B6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教師說明並示範「扶牆打水」、「扶牆閉氣打水」的動作要領。</w:t>
            </w:r>
          </w:p>
          <w:p w14:paraId="36D3D43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教師帶領學生討論：同學的打水</w:t>
            </w:r>
            <w:r w:rsidRPr="00C7218B">
              <w:rPr>
                <w:rFonts w:eastAsia="標楷體"/>
                <w:sz w:val="26"/>
                <w:szCs w:val="26"/>
              </w:rPr>
              <w:lastRenderedPageBreak/>
              <w:t>動作正確嗎？可以如何調整呢？接著請學生調整動作再次練習。</w:t>
            </w:r>
          </w:p>
          <w:p w14:paraId="7780B46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》雙人持浮板打水前進</w:t>
            </w:r>
          </w:p>
          <w:p w14:paraId="1F964B6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教師說明「雙人持浮板打水前進」活動規則。</w:t>
            </w:r>
          </w:p>
          <w:p w14:paraId="63D89DC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》單人持浮板打水前進</w:t>
            </w:r>
          </w:p>
          <w:p w14:paraId="082A3EA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教師說明「單人持浮板打水前進」活動規則。</w:t>
            </w:r>
          </w:p>
          <w:p w14:paraId="57B15DB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》打水前進解字謎</w:t>
            </w:r>
          </w:p>
          <w:p w14:paraId="4A64E3F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教師說明「打水前進解字謎」活動規則。</w:t>
            </w:r>
          </w:p>
          <w:p w14:paraId="1B89395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》蹬牆漂浮打水前進</w:t>
            </w:r>
          </w:p>
          <w:p w14:paraId="7A699F8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教師說明並示範「蹬牆漂浮打水前進」的動作要領。</w:t>
            </w:r>
          </w:p>
          <w:p w14:paraId="411B32C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》蹬地漂浮打水前進</w:t>
            </w:r>
          </w:p>
          <w:p w14:paraId="4B78B41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教師說明並示範「蹬地漂浮打水前進」的動作要領。</w:t>
            </w:r>
          </w:p>
          <w:p w14:paraId="70A0E8F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8</w:t>
            </w:r>
            <w:r w:rsidRPr="00C7218B">
              <w:rPr>
                <w:rFonts w:eastAsia="標楷體"/>
                <w:sz w:val="26"/>
                <w:szCs w:val="26"/>
              </w:rPr>
              <w:t>》球球換位置</w:t>
            </w:r>
          </w:p>
          <w:p w14:paraId="6815F7B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教師說明「球球換位置」活動規則。</w:t>
            </w:r>
          </w:p>
          <w:p w14:paraId="2DCCF2E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活動結束後，教師請獲勝組別的學生分享蹬牆、蹬地漂浮打水前進的訣竅，各組學生運用分享的方法嘗試調整蹬牆、蹬地漂浮打水前進動作。</w:t>
            </w:r>
          </w:p>
          <w:p w14:paraId="2A90914B"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9</w:t>
            </w:r>
            <w:r w:rsidRPr="00C7218B">
              <w:rPr>
                <w:rFonts w:eastAsia="標楷體"/>
                <w:sz w:val="26"/>
                <w:szCs w:val="26"/>
              </w:rPr>
              <w:t>》任務傳傳傳</w:t>
            </w:r>
          </w:p>
          <w:p w14:paraId="0722B54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教師說明「任務傳傳傳」活動規</w:t>
            </w:r>
            <w:r w:rsidRPr="00C7218B">
              <w:rPr>
                <w:rFonts w:eastAsia="標楷體"/>
                <w:sz w:val="26"/>
                <w:szCs w:val="26"/>
              </w:rPr>
              <w:lastRenderedPageBreak/>
              <w:t>則。</w:t>
            </w:r>
          </w:p>
          <w:p w14:paraId="59902B4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活動結束後，教師帶領學生討論致勝策略。</w:t>
            </w:r>
          </w:p>
          <w:p w14:paraId="0AD8D9C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10</w:t>
            </w:r>
            <w:r w:rsidRPr="00C7218B">
              <w:rPr>
                <w:rFonts w:eastAsia="標楷體"/>
                <w:sz w:val="26"/>
                <w:szCs w:val="26"/>
              </w:rPr>
              <w:t>》顏色配對</w:t>
            </w:r>
          </w:p>
          <w:p w14:paraId="3C2837E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教師說明「顏色配對」活動規則。</w:t>
            </w:r>
          </w:p>
          <w:p w14:paraId="6DF4AB98"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11</w:t>
            </w:r>
            <w:r w:rsidRPr="00C7218B">
              <w:rPr>
                <w:rFonts w:eastAsia="標楷體"/>
                <w:sz w:val="26"/>
                <w:szCs w:val="26"/>
              </w:rPr>
              <w:t>》趴浪基本裝備與動作</w:t>
            </w:r>
          </w:p>
          <w:p w14:paraId="5E67E5E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教師配合裝備或照片說明趴浪運動的基本裝備。</w:t>
            </w:r>
          </w:p>
          <w:p w14:paraId="52EB6FD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教師說明並示範趴浪基本動作要領。</w:t>
            </w:r>
          </w:p>
          <w:p w14:paraId="2D2D4E7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12</w:t>
            </w:r>
            <w:r w:rsidRPr="00C7218B">
              <w:rPr>
                <w:rFonts w:eastAsia="標楷體"/>
                <w:sz w:val="26"/>
                <w:szCs w:val="26"/>
              </w:rPr>
              <w:t>》趴浪打水前進</w:t>
            </w:r>
          </w:p>
          <w:p w14:paraId="3E26EA4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教師說明並示範「趴浪打水前進」的動作要領。</w:t>
            </w:r>
          </w:p>
          <w:p w14:paraId="75F6FD4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教師說明「趴浪打水前進」活動規則。</w:t>
            </w:r>
          </w:p>
          <w:p w14:paraId="1F5FC2A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13</w:t>
            </w:r>
            <w:r w:rsidRPr="00C7218B">
              <w:rPr>
                <w:rFonts w:eastAsia="標楷體"/>
                <w:sz w:val="26"/>
                <w:szCs w:val="26"/>
              </w:rPr>
              <w:t>》趴浪轉向</w:t>
            </w:r>
          </w:p>
          <w:p w14:paraId="37BB07C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教師說明並示範「趴浪轉向」的動作要領。</w:t>
            </w:r>
          </w:p>
          <w:p w14:paraId="1D268DAD"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教師說明「趴浪轉向」活動規則。</w:t>
            </w:r>
          </w:p>
          <w:p w14:paraId="6B15EFA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14</w:t>
            </w:r>
            <w:r w:rsidRPr="00C7218B">
              <w:rPr>
                <w:rFonts w:eastAsia="標楷體"/>
                <w:sz w:val="26"/>
                <w:szCs w:val="26"/>
              </w:rPr>
              <w:t>》尋找海神寶藏</w:t>
            </w:r>
          </w:p>
          <w:p w14:paraId="4397B04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教師說明「尋找海神寶藏」活動規則。</w:t>
            </w:r>
          </w:p>
        </w:tc>
        <w:tc>
          <w:tcPr>
            <w:tcW w:w="811" w:type="pct"/>
          </w:tcPr>
          <w:p w14:paraId="3A3A636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：做出打水動作。</w:t>
            </w:r>
          </w:p>
          <w:p w14:paraId="6D047E4C"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：描述自己和同學打水動作的正確性。</w:t>
            </w:r>
          </w:p>
          <w:p w14:paraId="2AB5D46C" w14:textId="606E0A91"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：練習蹬牆、蹬地漂浮打水前進，將練習計畫寫在「打水練習計畫」學習單，完成運動撲滿設定的課</w:t>
            </w:r>
            <w:r w:rsidRPr="008505C1">
              <w:rPr>
                <w:rFonts w:eastAsia="標楷體" w:hint="eastAsia"/>
                <w:sz w:val="26"/>
                <w:szCs w:val="26"/>
              </w:rPr>
              <w:lastRenderedPageBreak/>
              <w:t>後運動實踐。</w:t>
            </w:r>
          </w:p>
        </w:tc>
        <w:tc>
          <w:tcPr>
            <w:tcW w:w="1028" w:type="pct"/>
          </w:tcPr>
          <w:p w14:paraId="1CA2FCF7" w14:textId="77777777" w:rsidR="00764860" w:rsidRDefault="00764860" w:rsidP="00764860">
            <w:pPr>
              <w:jc w:val="both"/>
              <w:rPr>
                <w:rFonts w:ascii="標楷體" w:eastAsia="標楷體" w:hAnsi="標楷體" w:cs="新細明體"/>
                <w:sz w:val="26"/>
                <w:szCs w:val="26"/>
              </w:rPr>
            </w:pPr>
            <w:r>
              <w:rPr>
                <w:rFonts w:eastAsia="標楷體"/>
                <w:sz w:val="26"/>
                <w:szCs w:val="26"/>
              </w:rPr>
              <w:lastRenderedPageBreak/>
              <w:t>【海洋教育】</w:t>
            </w:r>
          </w:p>
          <w:p w14:paraId="33CF5F61" w14:textId="77777777" w:rsidR="00764860" w:rsidRDefault="00764860" w:rsidP="0076486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E2 </w:t>
            </w:r>
            <w:r w:rsidRPr="00C7218B">
              <w:rPr>
                <w:rFonts w:eastAsia="標楷體"/>
                <w:sz w:val="26"/>
                <w:szCs w:val="26"/>
              </w:rPr>
              <w:t>學會游泳技巧，熟悉自救知能。</w:t>
            </w:r>
          </w:p>
          <w:p w14:paraId="358AE94D" w14:textId="77777777" w:rsidR="00764860" w:rsidRDefault="00764860" w:rsidP="0076486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E3 </w:t>
            </w:r>
            <w:r w:rsidRPr="00C7218B">
              <w:rPr>
                <w:rFonts w:eastAsia="標楷體"/>
                <w:sz w:val="26"/>
                <w:szCs w:val="26"/>
              </w:rPr>
              <w:t>具備從事多元水域休閒活動的知識與技能。</w:t>
            </w:r>
          </w:p>
        </w:tc>
      </w:tr>
      <w:tr w:rsidR="00764860" w:rsidRPr="004F4430" w14:paraId="0C7B6BEC" w14:textId="77777777" w:rsidTr="00781D01">
        <w:trPr>
          <w:trHeight w:val="1827"/>
        </w:trPr>
        <w:tc>
          <w:tcPr>
            <w:tcW w:w="364" w:type="pct"/>
          </w:tcPr>
          <w:p w14:paraId="7E7FBFDF" w14:textId="77777777" w:rsidR="00764860" w:rsidRPr="00C7218B" w:rsidRDefault="00764860" w:rsidP="00764860">
            <w:pPr>
              <w:jc w:val="both"/>
              <w:rPr>
                <w:rFonts w:ascii="標楷體" w:eastAsia="標楷體" w:hAnsi="標楷體"/>
                <w:sz w:val="26"/>
                <w:szCs w:val="26"/>
              </w:rPr>
            </w:pPr>
            <w:r>
              <w:rPr>
                <w:rFonts w:eastAsia="標楷體"/>
                <w:sz w:val="26"/>
                <w:szCs w:val="26"/>
              </w:rPr>
              <w:lastRenderedPageBreak/>
              <w:t>廿一</w:t>
            </w:r>
          </w:p>
        </w:tc>
        <w:tc>
          <w:tcPr>
            <w:tcW w:w="663" w:type="pct"/>
          </w:tcPr>
          <w:p w14:paraId="05F0D2B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第六單元嬉游樂舞鈴</w:t>
            </w:r>
          </w:p>
          <w:p w14:paraId="02D05DF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第三課轉動扯鈴</w:t>
            </w:r>
          </w:p>
        </w:tc>
        <w:tc>
          <w:tcPr>
            <w:tcW w:w="752" w:type="pct"/>
            <w:tcBorders>
              <w:right w:val="single" w:sz="4" w:space="0" w:color="auto"/>
            </w:tcBorders>
          </w:tcPr>
          <w:p w14:paraId="0EB1C25F" w14:textId="77777777" w:rsidR="00764860" w:rsidRDefault="00764860" w:rsidP="0076486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C7218B">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47A70B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第六單元嬉游樂舞鈴</w:t>
            </w:r>
          </w:p>
          <w:p w14:paraId="7843ABF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第</w:t>
            </w:r>
            <w:r w:rsidRPr="00C7218B">
              <w:rPr>
                <w:rFonts w:eastAsia="標楷體"/>
                <w:sz w:val="26"/>
                <w:szCs w:val="26"/>
              </w:rPr>
              <w:t>3</w:t>
            </w:r>
            <w:r w:rsidRPr="00C7218B">
              <w:rPr>
                <w:rFonts w:eastAsia="標楷體"/>
                <w:sz w:val="26"/>
                <w:szCs w:val="26"/>
              </w:rPr>
              <w:t>課轉動扯鈴</w:t>
            </w:r>
          </w:p>
          <w:p w14:paraId="57283FF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1</w:t>
            </w:r>
            <w:r w:rsidRPr="00C7218B">
              <w:rPr>
                <w:rFonts w:eastAsia="標楷體"/>
                <w:sz w:val="26"/>
                <w:szCs w:val="26"/>
              </w:rPr>
              <w:t>》認識扯鈴</w:t>
            </w:r>
          </w:p>
          <w:p w14:paraId="3E2B246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教師介紹扯鈴的構造。</w:t>
            </w:r>
          </w:p>
          <w:p w14:paraId="181F467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教師配合影片介紹扯鈴的種類。</w:t>
            </w:r>
          </w:p>
          <w:p w14:paraId="02DE7FE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2</w:t>
            </w:r>
            <w:r w:rsidRPr="00C7218B">
              <w:rPr>
                <w:rFonts w:eastAsia="標楷體"/>
                <w:sz w:val="26"/>
                <w:szCs w:val="26"/>
              </w:rPr>
              <w:t>》握棍方式</w:t>
            </w:r>
          </w:p>
          <w:p w14:paraId="2CDC5C8A"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教師說明並示範「扯鈴握棍方式」。</w:t>
            </w:r>
          </w:p>
          <w:p w14:paraId="1CD6DB6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3</w:t>
            </w:r>
            <w:r w:rsidRPr="00C7218B">
              <w:rPr>
                <w:rFonts w:eastAsia="標楷體"/>
                <w:sz w:val="26"/>
                <w:szCs w:val="26"/>
              </w:rPr>
              <w:t>》地上起鈴後運鈴</w:t>
            </w:r>
          </w:p>
          <w:p w14:paraId="79ABAA8C"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教師說明並示範「地上起鈴後運鈴」的動作要領。</w:t>
            </w:r>
          </w:p>
          <w:p w14:paraId="49BABC89"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教師說明並示範「常見錯誤運鈴姿勢」。</w:t>
            </w:r>
          </w:p>
          <w:p w14:paraId="1BDFC164"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3.</w:t>
            </w: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人一組，請學生分組練習地上起鈴後運鈴，一人練習時，其他人觀察，並分享被觀察者動作須調整之處，提醒同學地上起鈴後運鈴的動作要領。</w:t>
            </w:r>
          </w:p>
          <w:p w14:paraId="720AE933"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4</w:t>
            </w:r>
            <w:r w:rsidRPr="00C7218B">
              <w:rPr>
                <w:rFonts w:eastAsia="標楷體"/>
                <w:sz w:val="26"/>
                <w:szCs w:val="26"/>
              </w:rPr>
              <w:t>》使鈴平衡</w:t>
            </w:r>
          </w:p>
          <w:p w14:paraId="27A13B7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1.</w:t>
            </w:r>
            <w:r w:rsidRPr="00C7218B">
              <w:rPr>
                <w:rFonts w:eastAsia="標楷體"/>
                <w:sz w:val="26"/>
                <w:szCs w:val="26"/>
              </w:rPr>
              <w:t>教師說明並示範「使鈴平衡」的方式。</w:t>
            </w:r>
          </w:p>
          <w:p w14:paraId="6F743540"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2.</w:t>
            </w:r>
            <w:r w:rsidRPr="00C7218B">
              <w:rPr>
                <w:rFonts w:eastAsia="標楷體"/>
                <w:sz w:val="26"/>
                <w:szCs w:val="26"/>
              </w:rPr>
              <w:t>教師將全班分成</w:t>
            </w:r>
            <w:r w:rsidRPr="00C7218B">
              <w:rPr>
                <w:rFonts w:eastAsia="標楷體"/>
                <w:sz w:val="26"/>
                <w:szCs w:val="26"/>
              </w:rPr>
              <w:t>4</w:t>
            </w:r>
            <w:r w:rsidRPr="00C7218B">
              <w:rPr>
                <w:rFonts w:eastAsia="標楷體"/>
                <w:sz w:val="26"/>
                <w:szCs w:val="26"/>
              </w:rPr>
              <w:t>人一組，請學生分組練習使鈴平衡，一人練習時，其他人觀察，並分享被觀察者動作須調整之處，提醒同學使鈴平衡的動作要領。</w:t>
            </w:r>
          </w:p>
          <w:p w14:paraId="582BC857"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5</w:t>
            </w:r>
            <w:r w:rsidRPr="00C7218B">
              <w:rPr>
                <w:rFonts w:eastAsia="標楷體"/>
                <w:sz w:val="26"/>
                <w:szCs w:val="26"/>
              </w:rPr>
              <w:t>》滾動起鈴後運鈴</w:t>
            </w:r>
          </w:p>
          <w:p w14:paraId="22B1A79F"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lastRenderedPageBreak/>
              <w:t>教師說明並示範「滾動起鈴後運鈴」的動作要領。</w:t>
            </w:r>
          </w:p>
          <w:p w14:paraId="14783576"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6</w:t>
            </w:r>
            <w:r w:rsidRPr="00C7218B">
              <w:rPr>
                <w:rFonts w:eastAsia="標楷體"/>
                <w:sz w:val="26"/>
                <w:szCs w:val="26"/>
              </w:rPr>
              <w:t>》開線亮相</w:t>
            </w:r>
          </w:p>
          <w:p w14:paraId="62A7BA45"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教師說明並示範「開線亮相」的動作要領。</w:t>
            </w:r>
          </w:p>
          <w:p w14:paraId="57A1D111"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《活動</w:t>
            </w:r>
            <w:r w:rsidRPr="00C7218B">
              <w:rPr>
                <w:rFonts w:eastAsia="標楷體"/>
                <w:sz w:val="26"/>
                <w:szCs w:val="26"/>
              </w:rPr>
              <w:t>7</w:t>
            </w:r>
            <w:r w:rsidRPr="00C7218B">
              <w:rPr>
                <w:rFonts w:eastAsia="標楷體"/>
                <w:sz w:val="26"/>
                <w:szCs w:val="26"/>
              </w:rPr>
              <w:t>》擲骰子玩扯鈴</w:t>
            </w:r>
          </w:p>
          <w:p w14:paraId="75DE5782" w14:textId="77777777" w:rsidR="00764860" w:rsidRPr="00C7218B" w:rsidRDefault="00764860" w:rsidP="00764860">
            <w:pPr>
              <w:jc w:val="both"/>
              <w:rPr>
                <w:rFonts w:ascii="標楷體" w:eastAsia="標楷體" w:hAnsi="標楷體" w:cs="新細明體"/>
                <w:sz w:val="26"/>
                <w:szCs w:val="26"/>
              </w:rPr>
            </w:pPr>
            <w:r w:rsidRPr="00C7218B">
              <w:rPr>
                <w:rFonts w:eastAsia="標楷體"/>
                <w:sz w:val="26"/>
                <w:szCs w:val="26"/>
              </w:rPr>
              <w:t>教師說明「擲骰子玩扯鈴」活動規則。</w:t>
            </w:r>
          </w:p>
        </w:tc>
        <w:tc>
          <w:tcPr>
            <w:tcW w:w="811" w:type="pct"/>
          </w:tcPr>
          <w:p w14:paraId="02B53486"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：做出扯鈴握棍方式、地上起鈴後運鈴動作。</w:t>
            </w:r>
          </w:p>
          <w:p w14:paraId="7CACBC09" w14:textId="77777777" w:rsidR="00764860" w:rsidRPr="00A35225" w:rsidRDefault="00764860" w:rsidP="0076486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：描述自己和同學扯鈴握棍方式、地上起鈴後運鈴的正確性。</w:t>
            </w:r>
          </w:p>
          <w:p w14:paraId="369486A9" w14:textId="09B6B0CB" w:rsidR="00764860" w:rsidRPr="00C7218B" w:rsidRDefault="00764860" w:rsidP="0076486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：練習扯鈴運鈴，完成運動撲滿設定的課後運動實踐。</w:t>
            </w:r>
          </w:p>
        </w:tc>
        <w:tc>
          <w:tcPr>
            <w:tcW w:w="1028" w:type="pct"/>
          </w:tcPr>
          <w:p w14:paraId="7AFEDEC0" w14:textId="77777777" w:rsidR="00764860" w:rsidRDefault="00764860" w:rsidP="00764860">
            <w:pPr>
              <w:jc w:val="both"/>
              <w:rPr>
                <w:rFonts w:ascii="標楷體" w:eastAsia="標楷體" w:hAnsi="標楷體" w:cs="新細明體"/>
                <w:sz w:val="26"/>
                <w:szCs w:val="26"/>
              </w:rPr>
            </w:pPr>
            <w:r>
              <w:rPr>
                <w:rFonts w:eastAsia="標楷體"/>
                <w:sz w:val="26"/>
                <w:szCs w:val="26"/>
              </w:rPr>
              <w:t>【品德教育】</w:t>
            </w:r>
          </w:p>
          <w:p w14:paraId="1EB47865" w14:textId="77777777" w:rsidR="00764860" w:rsidRDefault="00764860" w:rsidP="0076486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C7218B">
              <w:rPr>
                <w:rFonts w:eastAsia="標楷體"/>
                <w:sz w:val="26"/>
                <w:szCs w:val="26"/>
              </w:rPr>
              <w:t>溝通合作與和諧人際關係。</w:t>
            </w:r>
          </w:p>
        </w:tc>
      </w:tr>
    </w:tbl>
    <w:p w14:paraId="75E7FD2B" w14:textId="77777777" w:rsidR="00981C29" w:rsidRPr="004F4430" w:rsidRDefault="00981C29" w:rsidP="005A5B68">
      <w:pPr>
        <w:jc w:val="center"/>
        <w:rPr>
          <w:rFonts w:ascii="標楷體" w:eastAsia="標楷體" w:hAnsi="標楷體"/>
        </w:rPr>
      </w:pPr>
    </w:p>
    <w:p w14:paraId="5FE862EA" w14:textId="77777777" w:rsidR="00981C29" w:rsidRPr="004F4430" w:rsidRDefault="00981C29">
      <w:pPr>
        <w:rPr>
          <w:rFonts w:ascii="標楷體" w:eastAsia="標楷體" w:hAnsi="標楷體"/>
        </w:rPr>
      </w:pPr>
    </w:p>
    <w:p w14:paraId="7127946E" w14:textId="77777777" w:rsidR="00981C29" w:rsidRPr="004F4430" w:rsidRDefault="00584A7A"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16762F9B" w14:textId="77777777" w:rsidR="00981C29" w:rsidRPr="004F4430" w:rsidRDefault="00584A7A"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4F0D19A9" w14:textId="77777777" w:rsidR="00981C29" w:rsidRPr="004F4430" w:rsidRDefault="00584A7A"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449E45C1" w14:textId="77777777" w:rsidR="00981C29" w:rsidRPr="004F4430" w:rsidRDefault="00981C29" w:rsidP="007C5EB7">
      <w:pPr>
        <w:rPr>
          <w:rFonts w:ascii="標楷體" w:eastAsia="標楷體" w:hAnsi="標楷體"/>
          <w:sz w:val="28"/>
          <w:szCs w:val="28"/>
        </w:rPr>
      </w:pPr>
    </w:p>
    <w:p w14:paraId="06E6E365" w14:textId="77777777" w:rsidR="009E7697" w:rsidRDefault="00584A7A">
      <w:r>
        <w:br w:type="page"/>
      </w:r>
    </w:p>
    <w:p w14:paraId="62AE4AD8" w14:textId="0E7C7C23" w:rsidR="00981C29" w:rsidRPr="004F4430" w:rsidRDefault="00584A7A" w:rsidP="00B6411C">
      <w:pPr>
        <w:jc w:val="center"/>
        <w:rPr>
          <w:rFonts w:ascii="標楷體" w:eastAsia="標楷體" w:hAnsi="標楷體"/>
          <w:sz w:val="30"/>
          <w:szCs w:val="30"/>
        </w:rPr>
      </w:pPr>
      <w:r>
        <w:rPr>
          <w:rFonts w:eastAsia="標楷體"/>
          <w:b/>
          <w:sz w:val="30"/>
          <w:szCs w:val="30"/>
        </w:rPr>
        <w:lastRenderedPageBreak/>
        <w:t>南投縣</w:t>
      </w:r>
      <w:r w:rsidR="00A058B3">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2808E9">
        <w:rPr>
          <w:rFonts w:eastAsia="標楷體"/>
          <w:b/>
          <w:sz w:val="30"/>
          <w:szCs w:val="30"/>
        </w:rPr>
        <w:t>學習</w:t>
      </w:r>
      <w:r>
        <w:rPr>
          <w:rFonts w:eastAsia="標楷體"/>
          <w:b/>
          <w:sz w:val="30"/>
          <w:szCs w:val="30"/>
        </w:rPr>
        <w:t>課程計畫</w:t>
      </w:r>
    </w:p>
    <w:p w14:paraId="537A204D" w14:textId="77777777" w:rsidR="00981C29" w:rsidRPr="004F4430" w:rsidRDefault="00584A7A"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615F3CA8" w14:textId="77777777" w:rsidTr="00C576CF">
        <w:trPr>
          <w:trHeight w:val="680"/>
        </w:trPr>
        <w:tc>
          <w:tcPr>
            <w:tcW w:w="1375" w:type="dxa"/>
            <w:vAlign w:val="center"/>
          </w:tcPr>
          <w:p w14:paraId="0F361007" w14:textId="77777777" w:rsidR="00981C29" w:rsidRPr="004F4430" w:rsidRDefault="00584A7A"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8119F28" w14:textId="77777777" w:rsidR="00981C29" w:rsidRPr="00926A1F" w:rsidRDefault="00584A7A"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4713875D" w14:textId="77777777" w:rsidR="00981C29" w:rsidRPr="004F4430" w:rsidRDefault="00584A7A"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33CDFB6" w14:textId="5CB9F4FE" w:rsidR="00981C29" w:rsidRPr="004F4430" w:rsidRDefault="00584A7A" w:rsidP="00A058B3">
            <w:pPr>
              <w:rPr>
                <w:rFonts w:ascii="標楷體" w:eastAsia="標楷體" w:hAnsi="標楷體"/>
                <w:sz w:val="28"/>
              </w:rPr>
            </w:pPr>
            <w:r>
              <w:rPr>
                <w:rFonts w:eastAsia="標楷體"/>
                <w:sz w:val="28"/>
              </w:rPr>
              <w:t>四年級</w:t>
            </w:r>
          </w:p>
        </w:tc>
      </w:tr>
      <w:tr w:rsidR="006F6738" w:rsidRPr="004F4430" w14:paraId="58A4E2BB" w14:textId="77777777" w:rsidTr="00C576CF">
        <w:trPr>
          <w:trHeight w:val="680"/>
        </w:trPr>
        <w:tc>
          <w:tcPr>
            <w:tcW w:w="1375" w:type="dxa"/>
            <w:vAlign w:val="center"/>
          </w:tcPr>
          <w:p w14:paraId="1DA6D652" w14:textId="77777777" w:rsidR="00981C29" w:rsidRPr="004F4430" w:rsidRDefault="00584A7A" w:rsidP="001533E2">
            <w:pPr>
              <w:jc w:val="center"/>
              <w:rPr>
                <w:rFonts w:ascii="標楷體" w:eastAsia="標楷體" w:hAnsi="標楷體"/>
                <w:sz w:val="28"/>
              </w:rPr>
            </w:pPr>
            <w:r w:rsidRPr="004F4430">
              <w:rPr>
                <w:rFonts w:eastAsia="標楷體"/>
                <w:sz w:val="28"/>
              </w:rPr>
              <w:t>教師</w:t>
            </w:r>
          </w:p>
        </w:tc>
        <w:tc>
          <w:tcPr>
            <w:tcW w:w="5288" w:type="dxa"/>
            <w:vAlign w:val="center"/>
          </w:tcPr>
          <w:p w14:paraId="2478C0BD" w14:textId="73037BBD" w:rsidR="00981C29" w:rsidRPr="004F4430" w:rsidRDefault="002808E9" w:rsidP="001533E2">
            <w:pPr>
              <w:rPr>
                <w:rFonts w:ascii="標楷體" w:eastAsia="標楷體" w:hAnsi="標楷體"/>
                <w:sz w:val="28"/>
              </w:rPr>
            </w:pPr>
            <w:r>
              <w:rPr>
                <w:rFonts w:eastAsia="標楷體"/>
                <w:sz w:val="28"/>
              </w:rPr>
              <w:t>林欣甫</w:t>
            </w:r>
            <w:r w:rsidR="00A058B3">
              <w:rPr>
                <w:rFonts w:eastAsia="標楷體" w:hint="eastAsia"/>
                <w:sz w:val="28"/>
              </w:rPr>
              <w:t>老師</w:t>
            </w:r>
          </w:p>
        </w:tc>
        <w:tc>
          <w:tcPr>
            <w:tcW w:w="2126" w:type="dxa"/>
            <w:vAlign w:val="center"/>
          </w:tcPr>
          <w:p w14:paraId="4786C7EF" w14:textId="77777777" w:rsidR="00981C29" w:rsidRPr="004F4430" w:rsidRDefault="00584A7A"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18B0FB49" w14:textId="77777777" w:rsidR="00981C29" w:rsidRPr="004F4430" w:rsidRDefault="00584A7A"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489AF726" w14:textId="77777777" w:rsidR="00981C29" w:rsidRDefault="00981C29" w:rsidP="00DC0719">
      <w:pPr>
        <w:spacing w:line="60" w:lineRule="auto"/>
        <w:rPr>
          <w:rFonts w:ascii="標楷體" w:eastAsia="標楷體" w:hAnsi="標楷體"/>
          <w:sz w:val="16"/>
          <w:szCs w:val="16"/>
        </w:rPr>
      </w:pPr>
    </w:p>
    <w:p w14:paraId="7C085720" w14:textId="77777777" w:rsidR="00981C29" w:rsidRPr="004F4430" w:rsidRDefault="00981C29"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38DE310F" w14:textId="77777777" w:rsidTr="0035609C">
        <w:trPr>
          <w:trHeight w:val="1648"/>
        </w:trPr>
        <w:tc>
          <w:tcPr>
            <w:tcW w:w="5000" w:type="pct"/>
            <w:gridSpan w:val="6"/>
          </w:tcPr>
          <w:p w14:paraId="67035D29" w14:textId="77777777" w:rsidR="00981C29" w:rsidRDefault="00584A7A"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0719D586" w14:textId="77777777" w:rsidR="00981C29" w:rsidRPr="007D4E51" w:rsidRDefault="00584A7A" w:rsidP="007D4E51">
            <w:pPr>
              <w:rPr>
                <w:rFonts w:ascii="標楷體" w:eastAsia="標楷體" w:hAnsi="標楷體"/>
                <w:sz w:val="26"/>
                <w:szCs w:val="26"/>
              </w:rPr>
            </w:pPr>
            <w:r w:rsidRPr="007D4E51">
              <w:rPr>
                <w:rFonts w:eastAsia="標楷體"/>
                <w:sz w:val="26"/>
                <w:szCs w:val="26"/>
              </w:rPr>
              <w:t>1.</w:t>
            </w:r>
            <w:r w:rsidRPr="007D4E51">
              <w:rPr>
                <w:rFonts w:eastAsia="標楷體"/>
                <w:sz w:val="26"/>
                <w:szCs w:val="26"/>
              </w:rPr>
              <w:t>知道和家人與朋友和睦相處的方法。</w:t>
            </w:r>
          </w:p>
          <w:p w14:paraId="0521312D" w14:textId="77777777" w:rsidR="00981C29" w:rsidRPr="007D4E51" w:rsidRDefault="00584A7A" w:rsidP="007D4E51">
            <w:pPr>
              <w:rPr>
                <w:rFonts w:ascii="標楷體" w:eastAsia="標楷體" w:hAnsi="標楷體"/>
                <w:sz w:val="26"/>
                <w:szCs w:val="26"/>
              </w:rPr>
            </w:pPr>
            <w:r w:rsidRPr="007D4E51">
              <w:rPr>
                <w:rFonts w:eastAsia="標楷體"/>
                <w:sz w:val="26"/>
                <w:szCs w:val="26"/>
              </w:rPr>
              <w:t>2.</w:t>
            </w:r>
            <w:r w:rsidRPr="007D4E51">
              <w:rPr>
                <w:rFonts w:eastAsia="標楷體"/>
                <w:sz w:val="26"/>
                <w:szCs w:val="26"/>
              </w:rPr>
              <w:t>認識青春期的自己，做好自我調適。</w:t>
            </w:r>
          </w:p>
          <w:p w14:paraId="6568475D" w14:textId="77777777" w:rsidR="00981C29" w:rsidRPr="007D4E51" w:rsidRDefault="00584A7A" w:rsidP="007D4E51">
            <w:pPr>
              <w:rPr>
                <w:rFonts w:ascii="標楷體" w:eastAsia="標楷體" w:hAnsi="標楷體"/>
                <w:sz w:val="26"/>
                <w:szCs w:val="26"/>
              </w:rPr>
            </w:pPr>
            <w:r w:rsidRPr="007D4E51">
              <w:rPr>
                <w:rFonts w:eastAsia="標楷體"/>
                <w:sz w:val="26"/>
                <w:szCs w:val="26"/>
              </w:rPr>
              <w:t>3.</w:t>
            </w:r>
            <w:r w:rsidRPr="007D4E51">
              <w:rPr>
                <w:rFonts w:eastAsia="標楷體"/>
                <w:sz w:val="26"/>
                <w:szCs w:val="26"/>
              </w:rPr>
              <w:t>知道如何尊重他人、保護自己。</w:t>
            </w:r>
          </w:p>
          <w:p w14:paraId="6C86A794" w14:textId="77777777" w:rsidR="00981C29" w:rsidRPr="007D4E51" w:rsidRDefault="00584A7A" w:rsidP="007D4E51">
            <w:pPr>
              <w:rPr>
                <w:rFonts w:ascii="標楷體" w:eastAsia="標楷體" w:hAnsi="標楷體"/>
                <w:sz w:val="26"/>
                <w:szCs w:val="26"/>
              </w:rPr>
            </w:pPr>
            <w:r w:rsidRPr="007D4E51">
              <w:rPr>
                <w:rFonts w:eastAsia="標楷體"/>
                <w:sz w:val="26"/>
                <w:szCs w:val="26"/>
              </w:rPr>
              <w:t>4.</w:t>
            </w:r>
            <w:r w:rsidRPr="007D4E51">
              <w:rPr>
                <w:rFonts w:eastAsia="標楷體"/>
                <w:sz w:val="26"/>
                <w:szCs w:val="26"/>
              </w:rPr>
              <w:t>知道如何避免在災害發生時遭受傷害或損失。</w:t>
            </w:r>
          </w:p>
          <w:p w14:paraId="04D7CF15" w14:textId="77777777" w:rsidR="00981C29" w:rsidRPr="007D4E51" w:rsidRDefault="00584A7A" w:rsidP="007D4E51">
            <w:pPr>
              <w:rPr>
                <w:rFonts w:ascii="標楷體" w:eastAsia="標楷體" w:hAnsi="標楷體"/>
                <w:sz w:val="26"/>
                <w:szCs w:val="26"/>
              </w:rPr>
            </w:pPr>
            <w:r w:rsidRPr="007D4E51">
              <w:rPr>
                <w:rFonts w:eastAsia="標楷體"/>
                <w:sz w:val="26"/>
                <w:szCs w:val="26"/>
              </w:rPr>
              <w:t>5.</w:t>
            </w:r>
            <w:r w:rsidRPr="007D4E51">
              <w:rPr>
                <w:rFonts w:eastAsia="標楷體"/>
                <w:sz w:val="26"/>
                <w:szCs w:val="26"/>
              </w:rPr>
              <w:t>了解出血、扭傷時的緊急處理方法。</w:t>
            </w:r>
          </w:p>
          <w:p w14:paraId="663004E9" w14:textId="77777777" w:rsidR="00981C29" w:rsidRPr="007D4E51" w:rsidRDefault="00584A7A" w:rsidP="007D4E51">
            <w:pPr>
              <w:rPr>
                <w:rFonts w:ascii="標楷體" w:eastAsia="標楷體" w:hAnsi="標楷體"/>
                <w:sz w:val="26"/>
                <w:szCs w:val="26"/>
              </w:rPr>
            </w:pPr>
            <w:r w:rsidRPr="007D4E51">
              <w:rPr>
                <w:rFonts w:eastAsia="標楷體"/>
                <w:sz w:val="26"/>
                <w:szCs w:val="26"/>
              </w:rPr>
              <w:t>6.</w:t>
            </w:r>
            <w:r w:rsidRPr="007D4E51">
              <w:rPr>
                <w:rFonts w:eastAsia="標楷體"/>
                <w:sz w:val="26"/>
                <w:szCs w:val="26"/>
              </w:rPr>
              <w:t>認識並保護呼吸系統。</w:t>
            </w:r>
          </w:p>
          <w:p w14:paraId="5B3945E5" w14:textId="77777777" w:rsidR="00981C29" w:rsidRPr="007D4E51" w:rsidRDefault="00584A7A" w:rsidP="007D4E51">
            <w:pPr>
              <w:rPr>
                <w:rFonts w:ascii="標楷體" w:eastAsia="標楷體" w:hAnsi="標楷體"/>
                <w:sz w:val="26"/>
                <w:szCs w:val="26"/>
              </w:rPr>
            </w:pPr>
            <w:r w:rsidRPr="007D4E51">
              <w:rPr>
                <w:rFonts w:eastAsia="標楷體"/>
                <w:sz w:val="26"/>
                <w:szCs w:val="26"/>
              </w:rPr>
              <w:t>7.</w:t>
            </w:r>
            <w:r w:rsidRPr="007D4E51">
              <w:rPr>
                <w:rFonts w:eastAsia="標楷體"/>
                <w:sz w:val="26"/>
                <w:szCs w:val="26"/>
              </w:rPr>
              <w:t>認識肺炎，並在生病時表現正確就醫與自我照護行為。</w:t>
            </w:r>
          </w:p>
          <w:p w14:paraId="3F3B4792" w14:textId="77777777" w:rsidR="00981C29" w:rsidRPr="007D4E51" w:rsidRDefault="00584A7A" w:rsidP="007D4E51">
            <w:pPr>
              <w:rPr>
                <w:rFonts w:ascii="標楷體" w:eastAsia="標楷體" w:hAnsi="標楷體"/>
                <w:sz w:val="26"/>
                <w:szCs w:val="26"/>
              </w:rPr>
            </w:pPr>
            <w:r w:rsidRPr="007D4E51">
              <w:rPr>
                <w:rFonts w:eastAsia="標楷體"/>
                <w:sz w:val="26"/>
                <w:szCs w:val="26"/>
              </w:rPr>
              <w:t>8.</w:t>
            </w:r>
            <w:r w:rsidRPr="007D4E51">
              <w:rPr>
                <w:rFonts w:eastAsia="標楷體"/>
                <w:sz w:val="26"/>
                <w:szCs w:val="26"/>
              </w:rPr>
              <w:t>學習桌球正手擊球、反手擊球、正手發球動作。</w:t>
            </w:r>
          </w:p>
          <w:p w14:paraId="60357CA9" w14:textId="77777777" w:rsidR="00981C29" w:rsidRPr="007D4E51" w:rsidRDefault="00584A7A" w:rsidP="007D4E51">
            <w:pPr>
              <w:rPr>
                <w:rFonts w:ascii="標楷體" w:eastAsia="標楷體" w:hAnsi="標楷體"/>
                <w:sz w:val="26"/>
                <w:szCs w:val="26"/>
              </w:rPr>
            </w:pPr>
            <w:r w:rsidRPr="007D4E51">
              <w:rPr>
                <w:rFonts w:eastAsia="標楷體"/>
                <w:sz w:val="26"/>
                <w:szCs w:val="26"/>
              </w:rPr>
              <w:t>9.</w:t>
            </w:r>
            <w:r w:rsidRPr="007D4E51">
              <w:rPr>
                <w:rFonts w:eastAsia="標楷體"/>
                <w:sz w:val="26"/>
                <w:szCs w:val="26"/>
              </w:rPr>
              <w:t>學習籃球的運球和傳球技能。</w:t>
            </w:r>
          </w:p>
          <w:p w14:paraId="7EFC4A50" w14:textId="77777777" w:rsidR="00981C29" w:rsidRPr="007D4E51" w:rsidRDefault="00584A7A" w:rsidP="007D4E51">
            <w:pPr>
              <w:rPr>
                <w:rFonts w:ascii="標楷體" w:eastAsia="標楷體" w:hAnsi="標楷體"/>
                <w:sz w:val="26"/>
                <w:szCs w:val="26"/>
              </w:rPr>
            </w:pPr>
            <w:r w:rsidRPr="007D4E51">
              <w:rPr>
                <w:rFonts w:eastAsia="標楷體"/>
                <w:sz w:val="26"/>
                <w:szCs w:val="26"/>
              </w:rPr>
              <w:t>10.</w:t>
            </w:r>
            <w:r w:rsidRPr="007D4E51">
              <w:rPr>
                <w:rFonts w:eastAsia="標楷體"/>
                <w:sz w:val="26"/>
                <w:szCs w:val="26"/>
              </w:rPr>
              <w:t>熟練躲避球傳接球、閃避球與攻擊。</w:t>
            </w:r>
          </w:p>
          <w:p w14:paraId="2FBBE6FC" w14:textId="77777777" w:rsidR="00981C29" w:rsidRPr="007D4E51" w:rsidRDefault="00584A7A" w:rsidP="007D4E51">
            <w:pPr>
              <w:rPr>
                <w:rFonts w:ascii="標楷體" w:eastAsia="標楷體" w:hAnsi="標楷體"/>
                <w:sz w:val="26"/>
                <w:szCs w:val="26"/>
              </w:rPr>
            </w:pPr>
            <w:r w:rsidRPr="007D4E51">
              <w:rPr>
                <w:rFonts w:eastAsia="標楷體"/>
                <w:sz w:val="26"/>
                <w:szCs w:val="26"/>
              </w:rPr>
              <w:t>11.</w:t>
            </w:r>
            <w:r w:rsidRPr="007D4E51">
              <w:rPr>
                <w:rFonts w:eastAsia="標楷體"/>
                <w:sz w:val="26"/>
                <w:szCs w:val="26"/>
              </w:rPr>
              <w:t>掌握傳接棒的訣竅，學習接力跑規則。</w:t>
            </w:r>
          </w:p>
          <w:p w14:paraId="56991834" w14:textId="77777777" w:rsidR="00981C29" w:rsidRPr="007D4E51" w:rsidRDefault="00584A7A" w:rsidP="007D4E51">
            <w:pPr>
              <w:rPr>
                <w:rFonts w:ascii="標楷體" w:eastAsia="標楷體" w:hAnsi="標楷體"/>
                <w:sz w:val="26"/>
                <w:szCs w:val="26"/>
              </w:rPr>
            </w:pPr>
            <w:r w:rsidRPr="007D4E51">
              <w:rPr>
                <w:rFonts w:eastAsia="標楷體"/>
                <w:sz w:val="26"/>
                <w:szCs w:val="26"/>
              </w:rPr>
              <w:t>12.</w:t>
            </w:r>
            <w:r w:rsidRPr="007D4E51">
              <w:rPr>
                <w:rFonts w:eastAsia="標楷體"/>
                <w:sz w:val="26"/>
                <w:szCs w:val="26"/>
              </w:rPr>
              <w:t>練習壘球擲遠動作。</w:t>
            </w:r>
          </w:p>
          <w:p w14:paraId="4A4267BE" w14:textId="77777777" w:rsidR="00981C29" w:rsidRPr="007D4E51" w:rsidRDefault="00584A7A" w:rsidP="007D4E51">
            <w:pPr>
              <w:rPr>
                <w:rFonts w:ascii="標楷體" w:eastAsia="標楷體" w:hAnsi="標楷體"/>
                <w:sz w:val="26"/>
                <w:szCs w:val="26"/>
              </w:rPr>
            </w:pPr>
            <w:r w:rsidRPr="007D4E51">
              <w:rPr>
                <w:rFonts w:eastAsia="標楷體"/>
                <w:sz w:val="26"/>
                <w:szCs w:val="26"/>
              </w:rPr>
              <w:t>13.</w:t>
            </w:r>
            <w:r w:rsidRPr="007D4E51">
              <w:rPr>
                <w:rFonts w:eastAsia="標楷體"/>
                <w:sz w:val="26"/>
                <w:szCs w:val="26"/>
              </w:rPr>
              <w:t>配合步伐轉換，進行武術攻防對練。</w:t>
            </w:r>
          </w:p>
          <w:p w14:paraId="7092D098" w14:textId="77777777" w:rsidR="00981C29" w:rsidRPr="007D4E51" w:rsidRDefault="00584A7A" w:rsidP="007D4E51">
            <w:pPr>
              <w:rPr>
                <w:rFonts w:ascii="標楷體" w:eastAsia="標楷體" w:hAnsi="標楷體"/>
                <w:sz w:val="26"/>
                <w:szCs w:val="26"/>
              </w:rPr>
            </w:pPr>
            <w:r w:rsidRPr="007D4E51">
              <w:rPr>
                <w:rFonts w:eastAsia="標楷體"/>
                <w:sz w:val="26"/>
                <w:szCs w:val="26"/>
              </w:rPr>
              <w:t>14.</w:t>
            </w:r>
            <w:r w:rsidRPr="007D4E51">
              <w:rPr>
                <w:rFonts w:eastAsia="標楷體"/>
                <w:sz w:val="26"/>
                <w:szCs w:val="26"/>
              </w:rPr>
              <w:t>和跳箱、平衡木互動，維持身體的動態平衡。</w:t>
            </w:r>
          </w:p>
          <w:p w14:paraId="4B5938A0" w14:textId="77777777" w:rsidR="00981C29" w:rsidRPr="007D4E51" w:rsidRDefault="00584A7A" w:rsidP="007D4E51">
            <w:pPr>
              <w:rPr>
                <w:rFonts w:ascii="標楷體" w:eastAsia="標楷體" w:hAnsi="標楷體"/>
                <w:sz w:val="26"/>
                <w:szCs w:val="26"/>
              </w:rPr>
            </w:pPr>
            <w:r w:rsidRPr="007D4E51">
              <w:rPr>
                <w:rFonts w:eastAsia="標楷體"/>
                <w:sz w:val="26"/>
                <w:szCs w:val="26"/>
              </w:rPr>
              <w:t>15.</w:t>
            </w:r>
            <w:r w:rsidRPr="007D4E51">
              <w:rPr>
                <w:rFonts w:eastAsia="標楷體"/>
                <w:sz w:val="26"/>
                <w:szCs w:val="26"/>
              </w:rPr>
              <w:t>用身體做出直線和曲線造型；學跳</w:t>
            </w:r>
            <w:r>
              <w:rPr>
                <w:rFonts w:eastAsia="標楷體"/>
                <w:sz w:val="26"/>
                <w:szCs w:val="26"/>
              </w:rPr>
              <w:t>《</w:t>
            </w:r>
            <w:r w:rsidRPr="007D4E51">
              <w:rPr>
                <w:rFonts w:eastAsia="標楷體"/>
                <w:sz w:val="26"/>
                <w:szCs w:val="26"/>
              </w:rPr>
              <w:t>花之舞</w:t>
            </w:r>
            <w:r>
              <w:rPr>
                <w:rFonts w:eastAsia="標楷體"/>
                <w:sz w:val="26"/>
                <w:szCs w:val="26"/>
              </w:rPr>
              <w:t>》</w:t>
            </w:r>
            <w:r w:rsidRPr="007D4E51">
              <w:rPr>
                <w:rFonts w:eastAsia="標楷體"/>
                <w:sz w:val="26"/>
                <w:szCs w:val="26"/>
              </w:rPr>
              <w:t>。</w:t>
            </w:r>
          </w:p>
        </w:tc>
      </w:tr>
      <w:tr w:rsidR="004F4430" w:rsidRPr="004F4430" w14:paraId="0E64F084" w14:textId="77777777" w:rsidTr="00A66460">
        <w:trPr>
          <w:trHeight w:val="370"/>
        </w:trPr>
        <w:tc>
          <w:tcPr>
            <w:tcW w:w="1027" w:type="pct"/>
            <w:gridSpan w:val="2"/>
            <w:shd w:val="clear" w:color="auto" w:fill="F3F3F3"/>
            <w:vAlign w:val="center"/>
          </w:tcPr>
          <w:p w14:paraId="3F0CEB9C" w14:textId="77777777" w:rsidR="00981C29" w:rsidRPr="004F4430" w:rsidRDefault="00584A7A"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DB78D5F" w14:textId="77777777" w:rsidR="00981C29" w:rsidRPr="004F4430" w:rsidRDefault="00584A7A"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35B75D37" w14:textId="77777777" w:rsidR="00981C29" w:rsidRPr="004F4430" w:rsidRDefault="00584A7A"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567FC971" w14:textId="77777777" w:rsidR="00981C29" w:rsidRPr="004F4430" w:rsidRDefault="00584A7A"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7F5FD24F" w14:textId="77777777" w:rsidR="00981C29" w:rsidRPr="004F4430" w:rsidRDefault="00584A7A"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A140DDF" w14:textId="77777777" w:rsidR="00981C29" w:rsidRPr="004F4430" w:rsidRDefault="00584A7A"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58A909FA" w14:textId="77777777" w:rsidTr="00A66460">
        <w:trPr>
          <w:trHeight w:val="422"/>
        </w:trPr>
        <w:tc>
          <w:tcPr>
            <w:tcW w:w="364" w:type="pct"/>
            <w:tcBorders>
              <w:right w:val="single" w:sz="4" w:space="0" w:color="auto"/>
            </w:tcBorders>
            <w:shd w:val="clear" w:color="auto" w:fill="F3F3F3"/>
            <w:vAlign w:val="center"/>
          </w:tcPr>
          <w:p w14:paraId="516BBCE3" w14:textId="77777777" w:rsidR="00981C29" w:rsidRPr="004F4430" w:rsidRDefault="00584A7A"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2D3A2E80" w14:textId="77777777" w:rsidR="00981C29" w:rsidRPr="004F4430" w:rsidRDefault="00584A7A"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2C16BCC4" w14:textId="77777777" w:rsidR="00981C29" w:rsidRPr="004F4430" w:rsidRDefault="00981C29"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7F5483FD" w14:textId="77777777" w:rsidR="00981C29" w:rsidRPr="004F4430" w:rsidRDefault="00981C29" w:rsidP="00613E83">
            <w:pPr>
              <w:jc w:val="center"/>
              <w:rPr>
                <w:rFonts w:ascii="標楷體" w:eastAsia="標楷體" w:hAnsi="標楷體" w:cs="新細明體"/>
                <w:sz w:val="26"/>
                <w:szCs w:val="26"/>
              </w:rPr>
            </w:pPr>
          </w:p>
        </w:tc>
        <w:tc>
          <w:tcPr>
            <w:tcW w:w="811" w:type="pct"/>
            <w:vMerge/>
            <w:shd w:val="clear" w:color="auto" w:fill="F3F3F3"/>
            <w:vAlign w:val="center"/>
          </w:tcPr>
          <w:p w14:paraId="68588A7A" w14:textId="77777777" w:rsidR="00981C29" w:rsidRPr="004F4430" w:rsidRDefault="00981C29" w:rsidP="00613E83">
            <w:pPr>
              <w:jc w:val="center"/>
              <w:rPr>
                <w:rFonts w:ascii="標楷體" w:eastAsia="標楷體" w:hAnsi="標楷體"/>
                <w:sz w:val="26"/>
                <w:szCs w:val="26"/>
              </w:rPr>
            </w:pPr>
          </w:p>
        </w:tc>
        <w:tc>
          <w:tcPr>
            <w:tcW w:w="1028" w:type="pct"/>
            <w:vMerge/>
            <w:shd w:val="clear" w:color="auto" w:fill="F3F3F3"/>
            <w:vAlign w:val="center"/>
          </w:tcPr>
          <w:p w14:paraId="27C5570B" w14:textId="77777777" w:rsidR="00981C29" w:rsidRPr="004F4430" w:rsidRDefault="00981C29" w:rsidP="00613E83">
            <w:pPr>
              <w:jc w:val="center"/>
              <w:rPr>
                <w:rFonts w:ascii="標楷體" w:eastAsia="標楷體" w:hAnsi="標楷體"/>
                <w:sz w:val="26"/>
                <w:szCs w:val="26"/>
              </w:rPr>
            </w:pPr>
          </w:p>
        </w:tc>
      </w:tr>
      <w:tr w:rsidR="00F31707" w:rsidRPr="004F4430" w14:paraId="12414559" w14:textId="77777777" w:rsidTr="00781D01">
        <w:trPr>
          <w:trHeight w:val="1827"/>
        </w:trPr>
        <w:tc>
          <w:tcPr>
            <w:tcW w:w="364" w:type="pct"/>
          </w:tcPr>
          <w:p w14:paraId="67F09283"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一</w:t>
            </w:r>
          </w:p>
        </w:tc>
        <w:tc>
          <w:tcPr>
            <w:tcW w:w="663" w:type="pct"/>
          </w:tcPr>
          <w:p w14:paraId="13318B8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第一單元迎向青春期</w:t>
            </w:r>
          </w:p>
          <w:p w14:paraId="6EC1742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第一課相處萬花筒</w:t>
            </w:r>
          </w:p>
        </w:tc>
        <w:tc>
          <w:tcPr>
            <w:tcW w:w="752" w:type="pct"/>
            <w:tcBorders>
              <w:right w:val="single" w:sz="4" w:space="0" w:color="auto"/>
            </w:tcBorders>
          </w:tcPr>
          <w:p w14:paraId="0E920763"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20E50">
              <w:rPr>
                <w:rFonts w:eastAsia="標楷體"/>
                <w:sz w:val="26"/>
                <w:szCs w:val="26"/>
              </w:rPr>
              <w:t>具備探索身體活動與健康生活問題的思考能力，並透過體驗與實踐，處理日常生活中運動與健康的問題。</w:t>
            </w:r>
          </w:p>
          <w:p w14:paraId="13322753"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sidRPr="00B20E50">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061B642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第一單元迎向青春期</w:t>
            </w:r>
          </w:p>
          <w:p w14:paraId="63DD430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課相處萬花筒</w:t>
            </w:r>
          </w:p>
          <w:p w14:paraId="3A61DCE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》增進人際關係</w:t>
            </w:r>
          </w:p>
          <w:p w14:paraId="576476F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教師說明：良好的互動是建立友誼的開始，請學生閱讀課本，教師逐點解說增進人際關係的技巧。</w:t>
            </w:r>
          </w:p>
          <w:p w14:paraId="4433BA0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》人際行為檢核</w:t>
            </w:r>
          </w:p>
          <w:p w14:paraId="0F74FE3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教師帶領學生閱讀課本小俊的人際行為檢核表。</w:t>
            </w:r>
          </w:p>
          <w:p w14:paraId="1648F24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教師發下「我的人際行為檢核表」請學生填寫，完成後請學生分享自己的檢核後的狀況。</w:t>
            </w:r>
          </w:p>
          <w:p w14:paraId="07842C8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》溝通的藝術</w:t>
            </w:r>
          </w:p>
          <w:p w14:paraId="74ADAFA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教師帶領學生閱讀課本小俊和立亨發生的狀況，詢問學生是否有類似的經驗，並請學生分享。</w:t>
            </w:r>
          </w:p>
          <w:p w14:paraId="46388DB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教師配合課本，說明「有效溝通原則」。</w:t>
            </w:r>
          </w:p>
          <w:p w14:paraId="02A226B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》溝通技巧練習</w:t>
            </w:r>
          </w:p>
          <w:p w14:paraId="21B3DD8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教師請學生以「情境</w:t>
            </w:r>
            <w:r w:rsidRPr="00B20E50">
              <w:rPr>
                <w:rFonts w:eastAsia="標楷體"/>
                <w:sz w:val="26"/>
                <w:szCs w:val="26"/>
              </w:rPr>
              <w:t>1</w:t>
            </w:r>
            <w:r w:rsidRPr="00B20E50">
              <w:rPr>
                <w:rFonts w:eastAsia="標楷體"/>
                <w:sz w:val="26"/>
                <w:szCs w:val="26"/>
              </w:rPr>
              <w:t>」和「情境</w:t>
            </w:r>
            <w:r w:rsidRPr="00B20E50">
              <w:rPr>
                <w:rFonts w:eastAsia="標楷體"/>
                <w:sz w:val="26"/>
                <w:szCs w:val="26"/>
              </w:rPr>
              <w:t>2</w:t>
            </w:r>
            <w:r w:rsidRPr="00B20E50">
              <w:rPr>
                <w:rFonts w:eastAsia="標楷體"/>
                <w:sz w:val="26"/>
                <w:szCs w:val="26"/>
              </w:rPr>
              <w:t>」為例，說明當衝突發生時，可以如何運用有效溝通原則，維持良好的人際關係。</w:t>
            </w:r>
          </w:p>
          <w:p w14:paraId="0C471E0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教師將學生分組，每組發下一個衝突情境的案例，請學生先在組內討論如何運用有效溝通原則解決，接著各組依序上臺演出解決方式。</w:t>
            </w:r>
          </w:p>
          <w:p w14:paraId="1F56C43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《活動</w:t>
            </w:r>
            <w:r w:rsidRPr="00B20E50">
              <w:rPr>
                <w:rFonts w:eastAsia="標楷體"/>
                <w:sz w:val="26"/>
                <w:szCs w:val="26"/>
              </w:rPr>
              <w:t>5</w:t>
            </w:r>
            <w:r w:rsidRPr="00B20E50">
              <w:rPr>
                <w:rFonts w:eastAsia="標楷體"/>
                <w:sz w:val="26"/>
                <w:szCs w:val="26"/>
              </w:rPr>
              <w:t>》自我價值與自我肯定</w:t>
            </w:r>
          </w:p>
          <w:p w14:paraId="5EB1254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教師說明：進入青春期後，男女性因生理變化會有所不同，但每個人對性別的看法，卻常因成長環境、生活經驗的不同而有所差異。</w:t>
            </w:r>
          </w:p>
          <w:p w14:paraId="4CEFE55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教師拿出事先準備的性別刻板印象案例，詢問學生的想法。</w:t>
            </w:r>
          </w:p>
          <w:p w14:paraId="2A3E1E9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3.</w:t>
            </w:r>
            <w:r w:rsidRPr="00B20E50">
              <w:rPr>
                <w:rFonts w:eastAsia="標楷體"/>
                <w:sz w:val="26"/>
                <w:szCs w:val="26"/>
              </w:rPr>
              <w:t>教師發下「自我肯定行動計畫」學習單，請每位學生寫上名字後，往後面傳一個人，被</w:t>
            </w:r>
          </w:p>
          <w:p w14:paraId="2C2739A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傳到的同學寫下學習單主人的一項優點，寫好後再往後傳一個人，以此類推，三個人寫</w:t>
            </w:r>
          </w:p>
          <w:p w14:paraId="77DA9B9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優點，傳到第四個人時，寫下學習單主人的一項缺點，最後將學習單傳回來。</w:t>
            </w:r>
          </w:p>
          <w:p w14:paraId="1890FD3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》自我肯定的方法</w:t>
            </w:r>
          </w:p>
          <w:p w14:paraId="0D4E70A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教師說明每個人不僅要覺察自己的優缺點，還要嘗試改進自己的缺點。</w:t>
            </w:r>
          </w:p>
          <w:p w14:paraId="1544C2C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教師配合課本，說明「自我肯定」技能的步驟。</w:t>
            </w:r>
          </w:p>
        </w:tc>
        <w:tc>
          <w:tcPr>
            <w:tcW w:w="811" w:type="pct"/>
          </w:tcPr>
          <w:p w14:paraId="6F16ED41" w14:textId="77777777" w:rsidR="00F31707" w:rsidRPr="001B5521" w:rsidRDefault="00F31707" w:rsidP="00F31707">
            <w:pPr>
              <w:jc w:val="both"/>
              <w:rPr>
                <w:rFonts w:ascii="標楷體" w:eastAsia="標楷體" w:hAnsi="標楷體" w:cs="新細明體"/>
                <w:sz w:val="26"/>
                <w:szCs w:val="26"/>
              </w:rPr>
            </w:pPr>
            <w:r w:rsidRPr="001B5521">
              <w:rPr>
                <w:rFonts w:eastAsia="標楷體"/>
                <w:sz w:val="26"/>
                <w:szCs w:val="26"/>
              </w:rPr>
              <w:lastRenderedPageBreak/>
              <w:t>問答</w:t>
            </w:r>
            <w:r w:rsidRPr="00774752">
              <w:rPr>
                <w:rFonts w:eastAsia="標楷體" w:hint="eastAsia"/>
                <w:sz w:val="26"/>
                <w:szCs w:val="26"/>
              </w:rPr>
              <w:t>：說出增進人際關係的技巧。</w:t>
            </w:r>
          </w:p>
          <w:p w14:paraId="5D98D9A9" w14:textId="77777777" w:rsidR="00F31707" w:rsidRPr="001B5521" w:rsidRDefault="00F31707" w:rsidP="00F31707">
            <w:pPr>
              <w:jc w:val="both"/>
              <w:rPr>
                <w:rFonts w:ascii="標楷體" w:eastAsia="標楷體" w:hAnsi="標楷體" w:cs="新細明體"/>
                <w:sz w:val="26"/>
                <w:szCs w:val="26"/>
              </w:rPr>
            </w:pPr>
            <w:r w:rsidRPr="001B5521">
              <w:rPr>
                <w:rFonts w:eastAsia="標楷體"/>
                <w:sz w:val="26"/>
                <w:szCs w:val="26"/>
              </w:rPr>
              <w:t>實作</w:t>
            </w:r>
            <w:r w:rsidRPr="00774752">
              <w:rPr>
                <w:rFonts w:eastAsia="標楷體" w:hint="eastAsia"/>
                <w:sz w:val="26"/>
                <w:szCs w:val="26"/>
              </w:rPr>
              <w:t>：完成「我的人際行為檢核表」</w:t>
            </w:r>
            <w:r>
              <w:rPr>
                <w:rFonts w:eastAsia="標楷體" w:hint="eastAsia"/>
                <w:sz w:val="26"/>
                <w:szCs w:val="26"/>
              </w:rPr>
              <w:t>、</w:t>
            </w:r>
            <w:r w:rsidRPr="00774752">
              <w:rPr>
                <w:rFonts w:eastAsia="標楷體" w:hint="eastAsia"/>
                <w:sz w:val="26"/>
                <w:szCs w:val="26"/>
              </w:rPr>
              <w:t>「自我肯定行動計畫」學習單。</w:t>
            </w:r>
          </w:p>
          <w:p w14:paraId="4BE31CC2" w14:textId="77777777" w:rsidR="00F31707" w:rsidRPr="001B5521" w:rsidRDefault="00F31707" w:rsidP="00F31707">
            <w:pPr>
              <w:jc w:val="both"/>
              <w:rPr>
                <w:rFonts w:ascii="標楷體" w:eastAsia="標楷體" w:hAnsi="標楷體" w:cs="新細明體"/>
                <w:sz w:val="26"/>
                <w:szCs w:val="26"/>
              </w:rPr>
            </w:pPr>
            <w:r w:rsidRPr="001B5521">
              <w:rPr>
                <w:rFonts w:eastAsia="標楷體"/>
                <w:sz w:val="26"/>
                <w:szCs w:val="26"/>
              </w:rPr>
              <w:t>自評</w:t>
            </w:r>
            <w:r w:rsidRPr="00774752">
              <w:rPr>
                <w:rFonts w:eastAsia="標楷體" w:hint="eastAsia"/>
                <w:sz w:val="26"/>
                <w:szCs w:val="26"/>
              </w:rPr>
              <w:t>：檢視自己是否有性別刻板印象。</w:t>
            </w:r>
          </w:p>
          <w:p w14:paraId="7447176D" w14:textId="62D31BB0" w:rsidR="00F31707" w:rsidRPr="00B20E50" w:rsidRDefault="00F31707" w:rsidP="00F31707">
            <w:pPr>
              <w:jc w:val="both"/>
              <w:rPr>
                <w:rFonts w:ascii="標楷體" w:eastAsia="標楷體" w:hAnsi="標楷體" w:cs="新細明體"/>
                <w:sz w:val="26"/>
                <w:szCs w:val="26"/>
              </w:rPr>
            </w:pPr>
            <w:r w:rsidRPr="001B5521">
              <w:rPr>
                <w:rFonts w:eastAsia="標楷體"/>
                <w:sz w:val="26"/>
                <w:szCs w:val="26"/>
              </w:rPr>
              <w:t>演練</w:t>
            </w:r>
            <w:r w:rsidRPr="00774752">
              <w:rPr>
                <w:rFonts w:eastAsia="標楷體" w:hint="eastAsia"/>
                <w:sz w:val="26"/>
                <w:szCs w:val="26"/>
              </w:rPr>
              <w:t>：進行「有效溝通原則」的演練。</w:t>
            </w:r>
          </w:p>
        </w:tc>
        <w:tc>
          <w:tcPr>
            <w:tcW w:w="1028" w:type="pct"/>
          </w:tcPr>
          <w:p w14:paraId="665A9393"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3BDC6CA8"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1C40C7E5" w14:textId="77777777" w:rsidTr="00781D01">
        <w:trPr>
          <w:trHeight w:val="1827"/>
        </w:trPr>
        <w:tc>
          <w:tcPr>
            <w:tcW w:w="364" w:type="pct"/>
          </w:tcPr>
          <w:p w14:paraId="6D0E126A" w14:textId="77777777" w:rsidR="00F31707" w:rsidRPr="00B20E50" w:rsidRDefault="00F31707" w:rsidP="00F31707">
            <w:pPr>
              <w:jc w:val="both"/>
              <w:rPr>
                <w:rFonts w:ascii="標楷體" w:eastAsia="標楷體" w:hAnsi="標楷體"/>
                <w:sz w:val="26"/>
                <w:szCs w:val="26"/>
              </w:rPr>
            </w:pPr>
            <w:r>
              <w:rPr>
                <w:rFonts w:eastAsia="標楷體"/>
                <w:sz w:val="26"/>
                <w:szCs w:val="26"/>
              </w:rPr>
              <w:t>二</w:t>
            </w:r>
          </w:p>
        </w:tc>
        <w:tc>
          <w:tcPr>
            <w:tcW w:w="663" w:type="pct"/>
          </w:tcPr>
          <w:p w14:paraId="4FE5575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第一單元迎向青春期</w:t>
            </w:r>
          </w:p>
          <w:p w14:paraId="2C5518C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第二課青春你我他</w:t>
            </w:r>
          </w:p>
        </w:tc>
        <w:tc>
          <w:tcPr>
            <w:tcW w:w="752" w:type="pct"/>
            <w:tcBorders>
              <w:right w:val="single" w:sz="4" w:space="0" w:color="auto"/>
            </w:tcBorders>
          </w:tcPr>
          <w:p w14:paraId="57A522AC"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w:t>
            </w:r>
            <w:r w:rsidRPr="00B20E50">
              <w:rPr>
                <w:rFonts w:eastAsia="標楷體"/>
                <w:sz w:val="26"/>
                <w:szCs w:val="26"/>
              </w:rPr>
              <w:lastRenderedPageBreak/>
              <w:t>發展運動與保健的潛能。</w:t>
            </w:r>
          </w:p>
        </w:tc>
        <w:tc>
          <w:tcPr>
            <w:tcW w:w="1382" w:type="pct"/>
            <w:tcBorders>
              <w:left w:val="single" w:sz="4" w:space="0" w:color="auto"/>
            </w:tcBorders>
          </w:tcPr>
          <w:p w14:paraId="7530152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第一單元迎向青春期</w:t>
            </w:r>
          </w:p>
          <w:p w14:paraId="50A8258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課青春你我他</w:t>
            </w:r>
          </w:p>
          <w:p w14:paraId="5DB473E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》第二性徵</w:t>
            </w:r>
          </w:p>
          <w:p w14:paraId="6ECF1FC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教師配合課本拿出第二性徵圖片，展示並介紹成熟男性和女性的第二</w:t>
            </w:r>
            <w:r w:rsidRPr="00B20E50">
              <w:rPr>
                <w:rFonts w:eastAsia="標楷體"/>
                <w:sz w:val="26"/>
                <w:szCs w:val="26"/>
              </w:rPr>
              <w:lastRenderedPageBreak/>
              <w:t>性徵，以及身體外觀上的不同處。</w:t>
            </w:r>
          </w:p>
          <w:p w14:paraId="1B043F9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》生殖器官</w:t>
            </w:r>
          </w:p>
          <w:p w14:paraId="0D07386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配合課本，教師帶領學生認識男女性生殖器官，講述正確的名稱，並強調生殖器官跟其他的身體器官一樣，肩負著重要的功能，必須充分的認識和保護。</w:t>
            </w:r>
          </w:p>
          <w:p w14:paraId="690C818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教師說明：男女性青春期時還會發生一些生理現象，例如：夢遺、月經等。</w:t>
            </w:r>
          </w:p>
          <w:p w14:paraId="1FD18F9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》月經</w:t>
            </w:r>
          </w:p>
          <w:p w14:paraId="457DE67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教師說明月經的狀況因人而異。</w:t>
            </w:r>
          </w:p>
          <w:p w14:paraId="09FEA0C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教師說明衛生棉的使用方法，以及如何處理用過的衛生棉。</w:t>
            </w:r>
          </w:p>
          <w:p w14:paraId="086A7AF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》情緒調適</w:t>
            </w:r>
          </w:p>
          <w:p w14:paraId="77FCF21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教師配合課本說明：進入青春期的時候，不論男生或女生都容易因青春期的變化而感到不安、焦慮或難過，渴望成長，想學習獨立，因此具備情緒調適的技能相當重要。</w:t>
            </w:r>
          </w:p>
          <w:p w14:paraId="3DDFF5F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教師說明「情緒調適」技能的步驟。</w:t>
            </w:r>
          </w:p>
          <w:p w14:paraId="53EC7CD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》夢遺的處理與因應</w:t>
            </w:r>
          </w:p>
          <w:p w14:paraId="327D479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教師說明夢遺發生後的處理與因應方式。</w:t>
            </w:r>
          </w:p>
          <w:p w14:paraId="0B2FB09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》青春期健康飲食</w:t>
            </w:r>
          </w:p>
          <w:p w14:paraId="3F9650B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教師說明：青春期是生長的重要</w:t>
            </w:r>
            <w:r w:rsidRPr="00B20E50">
              <w:rPr>
                <w:rFonts w:eastAsia="標楷體"/>
                <w:sz w:val="26"/>
                <w:szCs w:val="26"/>
              </w:rPr>
              <w:lastRenderedPageBreak/>
              <w:t>階段，平時應遵守健康餐盤原則，注意鈣、鐵、維生素</w:t>
            </w:r>
            <w:r w:rsidRPr="00B20E50">
              <w:rPr>
                <w:rFonts w:eastAsia="標楷體"/>
                <w:sz w:val="26"/>
                <w:szCs w:val="26"/>
              </w:rPr>
              <w:t>C</w:t>
            </w:r>
            <w:r w:rsidRPr="00B20E50">
              <w:rPr>
                <w:rFonts w:eastAsia="標楷體"/>
                <w:sz w:val="26"/>
                <w:szCs w:val="26"/>
              </w:rPr>
              <w:t>等營養素的攝取。</w:t>
            </w:r>
          </w:p>
          <w:p w14:paraId="04A28D3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教師播放健康餐盤影片，帶領學生複習健康餐盤原則，並說明鈣、鐵、維生素</w:t>
            </w:r>
            <w:r w:rsidRPr="00B20E50">
              <w:rPr>
                <w:rFonts w:eastAsia="標楷體"/>
                <w:sz w:val="26"/>
                <w:szCs w:val="26"/>
              </w:rPr>
              <w:t>C</w:t>
            </w:r>
            <w:r w:rsidRPr="00B20E50">
              <w:rPr>
                <w:rFonts w:eastAsia="標楷體"/>
                <w:sz w:val="26"/>
                <w:szCs w:val="26"/>
              </w:rPr>
              <w:t>等營養素的功能，舉例其來源食物。</w:t>
            </w:r>
          </w:p>
        </w:tc>
        <w:tc>
          <w:tcPr>
            <w:tcW w:w="811" w:type="pct"/>
          </w:tcPr>
          <w:p w14:paraId="62560E8D"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問答</w:t>
            </w:r>
            <w:r>
              <w:rPr>
                <w:rFonts w:eastAsia="標楷體" w:hint="eastAsia"/>
                <w:sz w:val="26"/>
                <w:szCs w:val="26"/>
              </w:rPr>
              <w:t>：</w:t>
            </w:r>
            <w:r w:rsidRPr="00774752">
              <w:rPr>
                <w:rFonts w:eastAsia="標楷體" w:hint="eastAsia"/>
                <w:sz w:val="26"/>
                <w:szCs w:val="26"/>
              </w:rPr>
              <w:t>知道男性、女性生殖器官的名稱和功能。</w:t>
            </w:r>
          </w:p>
          <w:p w14:paraId="1A79164F"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774752">
              <w:rPr>
                <w:rFonts w:eastAsia="標楷體" w:hint="eastAsia"/>
                <w:sz w:val="26"/>
                <w:szCs w:val="26"/>
              </w:rPr>
              <w:t>：完成「情緒調適」學習單。</w:t>
            </w:r>
          </w:p>
          <w:p w14:paraId="724B1B0C" w14:textId="32599B6F" w:rsidR="00F31707" w:rsidRPr="00B20E50" w:rsidRDefault="00F31707" w:rsidP="00F31707">
            <w:pPr>
              <w:jc w:val="both"/>
              <w:rPr>
                <w:rFonts w:ascii="標楷體" w:eastAsia="標楷體" w:hAnsi="標楷體" w:cs="新細明體"/>
                <w:sz w:val="26"/>
                <w:szCs w:val="26"/>
              </w:rPr>
            </w:pPr>
            <w:r>
              <w:rPr>
                <w:rFonts w:eastAsia="標楷體"/>
                <w:sz w:val="26"/>
                <w:szCs w:val="26"/>
              </w:rPr>
              <w:lastRenderedPageBreak/>
              <w:t>演練</w:t>
            </w:r>
            <w:r w:rsidRPr="00774752">
              <w:rPr>
                <w:rFonts w:eastAsia="標楷體" w:hint="eastAsia"/>
                <w:sz w:val="26"/>
                <w:szCs w:val="26"/>
              </w:rPr>
              <w:t>：練習「情緒調適」的步驟。</w:t>
            </w:r>
          </w:p>
        </w:tc>
        <w:tc>
          <w:tcPr>
            <w:tcW w:w="1028" w:type="pct"/>
          </w:tcPr>
          <w:p w14:paraId="4659A321"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【品德教育】</w:t>
            </w:r>
          </w:p>
          <w:p w14:paraId="77D407EB"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619BDE7E" w14:textId="77777777" w:rsidTr="00781D01">
        <w:trPr>
          <w:trHeight w:val="1827"/>
        </w:trPr>
        <w:tc>
          <w:tcPr>
            <w:tcW w:w="364" w:type="pct"/>
          </w:tcPr>
          <w:p w14:paraId="7C416A0A"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三</w:t>
            </w:r>
          </w:p>
        </w:tc>
        <w:tc>
          <w:tcPr>
            <w:tcW w:w="663" w:type="pct"/>
          </w:tcPr>
          <w:p w14:paraId="748DF74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第一單元迎向青春期</w:t>
            </w:r>
          </w:p>
          <w:p w14:paraId="0553F2C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第三課尊重與保護自我</w:t>
            </w:r>
          </w:p>
        </w:tc>
        <w:tc>
          <w:tcPr>
            <w:tcW w:w="752" w:type="pct"/>
            <w:tcBorders>
              <w:right w:val="single" w:sz="4" w:space="0" w:color="auto"/>
            </w:tcBorders>
          </w:tcPr>
          <w:p w14:paraId="00966922"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254BFBD8"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20E50">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F0953A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第一單元迎向青春期</w:t>
            </w:r>
          </w:p>
          <w:p w14:paraId="53DC00C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課尊重與保護自我</w:t>
            </w:r>
          </w:p>
          <w:p w14:paraId="3A15D9B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》辨別不同的身體接觸</w:t>
            </w:r>
          </w:p>
          <w:p w14:paraId="734ED12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教師配合課本，詢問學生對於每種狀況的感覺與想法。</w:t>
            </w:r>
          </w:p>
          <w:p w14:paraId="31BB509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教師說明：有人碰你時，若感到不情願或不舒服，此碰觸可能已對你構成騷擾，就表示你無法接受這樣的身體碰。此時，要立刻明確的拒絕來保護自己。</w:t>
            </w:r>
          </w:p>
          <w:p w14:paraId="7A0F6EF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》拒絕不舒服的接觸</w:t>
            </w:r>
          </w:p>
          <w:p w14:paraId="3D21103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教師配合課本，說明：當有人用言語或行動讓你感到不舒服時，代表你的身體自主權被侵犯了，例如：小虎拿明莉的身材開玩笑或故意碰觸明莉的身體。此時，應勇於拒絕這樣的行為。</w:t>
            </w:r>
          </w:p>
          <w:p w14:paraId="3876D11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教師說明遇到騷擾時的拒絕方法。</w:t>
            </w:r>
          </w:p>
          <w:p w14:paraId="4140160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3.</w:t>
            </w:r>
            <w:r w:rsidRPr="00B20E50">
              <w:rPr>
                <w:rFonts w:eastAsia="標楷體"/>
                <w:sz w:val="26"/>
                <w:szCs w:val="26"/>
              </w:rPr>
              <w:t>教師將學生分組，每組分配一個</w:t>
            </w:r>
            <w:r w:rsidRPr="00B20E50">
              <w:rPr>
                <w:rFonts w:eastAsia="標楷體"/>
                <w:sz w:val="26"/>
                <w:szCs w:val="26"/>
              </w:rPr>
              <w:lastRenderedPageBreak/>
              <w:t>校園中同學間的性騷擾案例，請學生分組討論解決方法，並派代表上臺分享。</w:t>
            </w:r>
          </w:p>
          <w:p w14:paraId="529AE17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》自我保護的方法</w:t>
            </w:r>
          </w:p>
          <w:p w14:paraId="1AC9606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教師配合課本下方，說明遇到性騷擾時自我保護的方法。</w:t>
            </w:r>
          </w:p>
          <w:p w14:paraId="3A847A7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》杜絕不安全狀況發生的方法</w:t>
            </w:r>
          </w:p>
          <w:p w14:paraId="075B8E7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教師配合課本，引導學生思考：有哪些方法可以預防身體自主權被侵害呢？</w:t>
            </w:r>
          </w:p>
          <w:p w14:paraId="5E750D2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教師強調：身體自主權被侵害可能發生在任何時間、任何地點、任何人的身上，且熟人犯案的機率高於陌生人，所以平時要提高警覺，避免受到侵害。</w:t>
            </w:r>
          </w:p>
          <w:p w14:paraId="4B8735B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》身體自主權</w:t>
            </w:r>
          </w:p>
          <w:p w14:paraId="1D237F9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教師帶領學生閱讀課本，了解身體自主權的意義，並請學生完成「身體自主權宣言」。</w:t>
            </w:r>
          </w:p>
          <w:p w14:paraId="75E1EDA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》目睹騷擾事件的因應</w:t>
            </w:r>
          </w:p>
          <w:p w14:paraId="7768571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教師帶領學生閱讀課本，並提問：發現有人被騷擾時，周遭的人應如何以適當方式制止加害者呢？</w:t>
            </w:r>
          </w:p>
          <w:p w14:paraId="78E3268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教師舉例性騷擾相關案例，請學生分組演練目睹騷擾事件的因應方式。</w:t>
            </w:r>
          </w:p>
        </w:tc>
        <w:tc>
          <w:tcPr>
            <w:tcW w:w="811" w:type="pct"/>
          </w:tcPr>
          <w:p w14:paraId="26ECFF1C"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774752">
              <w:rPr>
                <w:rFonts w:eastAsia="標楷體" w:hint="eastAsia"/>
                <w:sz w:val="26"/>
                <w:szCs w:val="26"/>
              </w:rPr>
              <w:t>說出身體自主權被侵害發生時的自我保護方法。</w:t>
            </w:r>
          </w:p>
          <w:p w14:paraId="6D039096" w14:textId="77777777" w:rsidR="00F31707" w:rsidRDefault="00F31707" w:rsidP="00F31707">
            <w:pPr>
              <w:jc w:val="both"/>
              <w:rPr>
                <w:rFonts w:ascii="標楷體" w:eastAsia="標楷體" w:hAnsi="標楷體" w:cs="新細明體"/>
                <w:sz w:val="26"/>
                <w:szCs w:val="26"/>
              </w:rPr>
            </w:pPr>
            <w:r>
              <w:rPr>
                <w:rFonts w:eastAsia="標楷體"/>
                <w:sz w:val="26"/>
                <w:szCs w:val="26"/>
              </w:rPr>
              <w:t>實踐</w:t>
            </w:r>
            <w:r w:rsidRPr="00774752">
              <w:rPr>
                <w:rFonts w:eastAsia="標楷體" w:hint="eastAsia"/>
                <w:sz w:val="26"/>
                <w:szCs w:val="26"/>
              </w:rPr>
              <w:t>：了解自己的身體界限，向性騷擾說不。</w:t>
            </w:r>
          </w:p>
          <w:p w14:paraId="3CCECC45"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774752">
              <w:rPr>
                <w:rFonts w:eastAsia="標楷體" w:hint="eastAsia"/>
                <w:sz w:val="26"/>
                <w:szCs w:val="26"/>
              </w:rPr>
              <w:t>：完成「身體界線與自主權」學習單。</w:t>
            </w:r>
          </w:p>
          <w:p w14:paraId="2F5B7546" w14:textId="647F3D9E" w:rsidR="00F31707" w:rsidRPr="00B20E50" w:rsidRDefault="00F31707" w:rsidP="00F31707">
            <w:pPr>
              <w:jc w:val="both"/>
              <w:rPr>
                <w:rFonts w:ascii="標楷體" w:eastAsia="標楷體" w:hAnsi="標楷體" w:cs="新細明體"/>
                <w:sz w:val="26"/>
                <w:szCs w:val="26"/>
              </w:rPr>
            </w:pPr>
            <w:r w:rsidRPr="002A730A">
              <w:rPr>
                <w:rFonts w:eastAsia="標楷體"/>
                <w:sz w:val="26"/>
                <w:szCs w:val="26"/>
              </w:rPr>
              <w:t>總結性評量</w:t>
            </w:r>
            <w:r w:rsidRPr="00774752">
              <w:rPr>
                <w:rFonts w:eastAsia="標楷體" w:hint="eastAsia"/>
                <w:sz w:val="26"/>
                <w:szCs w:val="26"/>
              </w:rPr>
              <w:t>：完成課本「現學現用」。</w:t>
            </w:r>
          </w:p>
        </w:tc>
        <w:tc>
          <w:tcPr>
            <w:tcW w:w="1028" w:type="pct"/>
          </w:tcPr>
          <w:p w14:paraId="62AEC130" w14:textId="77777777" w:rsidR="00F31707" w:rsidRDefault="00F31707" w:rsidP="00F31707">
            <w:pPr>
              <w:jc w:val="both"/>
              <w:rPr>
                <w:rFonts w:ascii="標楷體" w:eastAsia="標楷體" w:hAnsi="標楷體" w:cs="新細明體"/>
                <w:sz w:val="26"/>
                <w:szCs w:val="26"/>
              </w:rPr>
            </w:pPr>
            <w:r>
              <w:rPr>
                <w:rFonts w:eastAsia="標楷體"/>
                <w:sz w:val="26"/>
                <w:szCs w:val="26"/>
              </w:rPr>
              <w:t>【性別平等教育】</w:t>
            </w:r>
          </w:p>
          <w:p w14:paraId="65364892" w14:textId="77777777" w:rsidR="00F31707" w:rsidRDefault="00F31707" w:rsidP="00F3170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E4 </w:t>
            </w:r>
            <w:r w:rsidRPr="00B20E50">
              <w:rPr>
                <w:rFonts w:eastAsia="標楷體"/>
                <w:sz w:val="26"/>
                <w:szCs w:val="26"/>
              </w:rPr>
              <w:t>認識身體界限與尊重他人的身體自主權。</w:t>
            </w:r>
          </w:p>
          <w:p w14:paraId="6E8AE5B9" w14:textId="77777777" w:rsidR="00F31707" w:rsidRDefault="00F31707" w:rsidP="00F3170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E5 </w:t>
            </w:r>
            <w:r w:rsidRPr="00B20E50">
              <w:rPr>
                <w:rFonts w:eastAsia="標楷體"/>
                <w:sz w:val="26"/>
                <w:szCs w:val="26"/>
              </w:rPr>
              <w:t>認識性騷擾、性侵害、性霸凌的概念及其求助管道。</w:t>
            </w:r>
          </w:p>
        </w:tc>
      </w:tr>
      <w:tr w:rsidR="00F31707" w:rsidRPr="004F4430" w14:paraId="08329ABE" w14:textId="77777777" w:rsidTr="00781D01">
        <w:trPr>
          <w:trHeight w:val="1827"/>
        </w:trPr>
        <w:tc>
          <w:tcPr>
            <w:tcW w:w="364" w:type="pct"/>
          </w:tcPr>
          <w:p w14:paraId="33B38461"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四</w:t>
            </w:r>
          </w:p>
        </w:tc>
        <w:tc>
          <w:tcPr>
            <w:tcW w:w="663" w:type="pct"/>
          </w:tcPr>
          <w:p w14:paraId="08EA59B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2180076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第一課天搖地動</w:t>
            </w:r>
          </w:p>
        </w:tc>
        <w:tc>
          <w:tcPr>
            <w:tcW w:w="752" w:type="pct"/>
            <w:tcBorders>
              <w:right w:val="single" w:sz="4" w:space="0" w:color="auto"/>
            </w:tcBorders>
          </w:tcPr>
          <w:p w14:paraId="47A929C0"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20E50">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FB3861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652BE3F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課天搖地動</w:t>
            </w:r>
          </w:p>
          <w:p w14:paraId="5FD4683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》地震應變步驟</w:t>
            </w:r>
          </w:p>
          <w:p w14:paraId="72B00E9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教師帶領學生閱讀課本並配合影片說明地震應變步驟，引導學生進行演練。</w:t>
            </w:r>
          </w:p>
          <w:p w14:paraId="672D225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》地震避難方法（家中）</w:t>
            </w:r>
          </w:p>
          <w:p w14:paraId="498BD30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教師提問：地震發生時如果在家中，該怎麼避難呢？</w:t>
            </w:r>
          </w:p>
          <w:p w14:paraId="142A8DF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教師請學生分組討論發生地震時，在家中的各個區域避難的方法。</w:t>
            </w:r>
          </w:p>
          <w:p w14:paraId="3F94932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》地震避難方法（學校）</w:t>
            </w:r>
          </w:p>
          <w:p w14:paraId="41DDD38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教師提問：地震發生時如果在學校，該怎麼避難呢？</w:t>
            </w:r>
          </w:p>
          <w:p w14:paraId="76098B4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教師請學生分組討論發生地震時，在學校的各個區域避難的方法。</w:t>
            </w:r>
          </w:p>
          <w:p w14:paraId="673138C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》地震避難方法（戶外）</w:t>
            </w:r>
          </w:p>
          <w:p w14:paraId="665CDCD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教師提問：地震發生時如果在戶外，該怎麼避難呢？</w:t>
            </w:r>
          </w:p>
          <w:p w14:paraId="1390680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教師舉例各種戶外情境，請學生分組討論發生地震時的避難方法。</w:t>
            </w:r>
          </w:p>
          <w:p w14:paraId="25F3215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》地震避難方法（公共場所）</w:t>
            </w:r>
          </w:p>
          <w:p w14:paraId="7B53EAA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教師提問：地震發生時如果在公共場所，該怎麼避難呢？</w:t>
            </w:r>
          </w:p>
          <w:p w14:paraId="5D5E5B9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2.</w:t>
            </w:r>
            <w:r w:rsidRPr="00B20E50">
              <w:rPr>
                <w:rFonts w:eastAsia="標楷體"/>
                <w:sz w:val="26"/>
                <w:szCs w:val="26"/>
              </w:rPr>
              <w:t>教師請學生演練在公共場所的地震避難方法。</w:t>
            </w:r>
          </w:p>
          <w:p w14:paraId="07EC95F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》地震後應變</w:t>
            </w:r>
          </w:p>
          <w:p w14:paraId="1A42AE2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教師說明：地震後應先確認人員與建築物安全，持續關注地震最新資訊。</w:t>
            </w:r>
          </w:p>
          <w:p w14:paraId="0B1EE9B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教師介紹「中央氣象署</w:t>
            </w:r>
            <w:r w:rsidRPr="00B20E50">
              <w:rPr>
                <w:rFonts w:eastAsia="標楷體"/>
                <w:sz w:val="26"/>
                <w:szCs w:val="26"/>
              </w:rPr>
              <w:t>E-</w:t>
            </w:r>
            <w:r w:rsidRPr="00B20E50">
              <w:rPr>
                <w:rFonts w:eastAsia="標楷體"/>
                <w:sz w:val="26"/>
                <w:szCs w:val="26"/>
              </w:rPr>
              <w:t>地震測報」</w:t>
            </w:r>
            <w:r w:rsidRPr="00B20E50">
              <w:rPr>
                <w:rFonts w:eastAsia="標楷體"/>
                <w:sz w:val="26"/>
                <w:szCs w:val="26"/>
              </w:rPr>
              <w:t>APP</w:t>
            </w:r>
            <w:r w:rsidRPr="00B20E50">
              <w:rPr>
                <w:rFonts w:eastAsia="標楷體"/>
                <w:sz w:val="26"/>
                <w:szCs w:val="26"/>
              </w:rPr>
              <w:t>，說明可運用各式工具即時了解地震資訊。</w:t>
            </w:r>
          </w:p>
          <w:p w14:paraId="3BF85D5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》地震可能造成的災害</w:t>
            </w:r>
          </w:p>
          <w:p w14:paraId="42214F8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教師提問：你經歷過地震嗎？你當時的感受是什麼？該次地震造成了哪些災情呢？</w:t>
            </w:r>
          </w:p>
          <w:p w14:paraId="12F5037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教師播放地震災害相關影片，請學生分享地震可能造成的災害。</w:t>
            </w:r>
          </w:p>
          <w:p w14:paraId="5C9233F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》居家避震與防震措施</w:t>
            </w:r>
          </w:p>
          <w:p w14:paraId="6FE02E6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教師提問：地震總是出奇不意來到，平時應做好哪些防災的準備，才能在地震來臨時臨危不亂呢？</w:t>
            </w:r>
          </w:p>
          <w:p w14:paraId="0660C43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教師請學生分享家中的安全角落，並於課後與家人共同固定家具、櫥櫃等物品，完備居家防震措施。</w:t>
            </w:r>
          </w:p>
          <w:p w14:paraId="49543EA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9</w:t>
            </w:r>
            <w:r w:rsidRPr="00B20E50">
              <w:rPr>
                <w:rFonts w:eastAsia="標楷體"/>
                <w:sz w:val="26"/>
                <w:szCs w:val="26"/>
              </w:rPr>
              <w:t>》家庭防災計畫</w:t>
            </w:r>
            <w:r w:rsidRPr="00B20E50">
              <w:rPr>
                <w:rFonts w:eastAsia="標楷體"/>
                <w:sz w:val="26"/>
                <w:szCs w:val="26"/>
              </w:rPr>
              <w:t>'</w:t>
            </w:r>
          </w:p>
          <w:p w14:paraId="3FF39FB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教師帶領學生運用「消防防災</w:t>
            </w:r>
            <w:r>
              <w:rPr>
                <w:rFonts w:eastAsia="標楷體"/>
                <w:sz w:val="26"/>
                <w:szCs w:val="26"/>
              </w:rPr>
              <w:t>e</w:t>
            </w:r>
            <w:r w:rsidRPr="00B20E50">
              <w:rPr>
                <w:rFonts w:eastAsia="標楷體"/>
                <w:sz w:val="26"/>
                <w:szCs w:val="26"/>
              </w:rPr>
              <w:t>點通」</w:t>
            </w:r>
            <w:r w:rsidRPr="00B20E50">
              <w:rPr>
                <w:rFonts w:eastAsia="標楷體"/>
                <w:sz w:val="26"/>
                <w:szCs w:val="26"/>
              </w:rPr>
              <w:t>A</w:t>
            </w:r>
            <w:r>
              <w:rPr>
                <w:rFonts w:eastAsia="標楷體"/>
                <w:sz w:val="26"/>
                <w:szCs w:val="26"/>
              </w:rPr>
              <w:t>PP</w:t>
            </w:r>
            <w:r w:rsidRPr="00B20E50">
              <w:rPr>
                <w:rFonts w:eastAsia="標楷體"/>
                <w:sz w:val="26"/>
                <w:szCs w:val="26"/>
              </w:rPr>
              <w:t>或「全民防災</w:t>
            </w:r>
            <w:r w:rsidRPr="00B20E50">
              <w:rPr>
                <w:rFonts w:eastAsia="標楷體"/>
                <w:sz w:val="26"/>
                <w:szCs w:val="26"/>
              </w:rPr>
              <w:t>e</w:t>
            </w:r>
            <w:r w:rsidRPr="00B20E50">
              <w:rPr>
                <w:rFonts w:eastAsia="標楷體"/>
                <w:sz w:val="26"/>
                <w:szCs w:val="26"/>
              </w:rPr>
              <w:t>點通」網站，設定「我的防災卡」，規畫</w:t>
            </w:r>
            <w:r w:rsidRPr="00B20E50">
              <w:rPr>
                <w:rFonts w:eastAsia="標楷體"/>
                <w:sz w:val="26"/>
                <w:szCs w:val="26"/>
              </w:rPr>
              <w:lastRenderedPageBreak/>
              <w:t>家庭防災計畫。</w:t>
            </w:r>
          </w:p>
          <w:p w14:paraId="0043520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10</w:t>
            </w:r>
            <w:r w:rsidRPr="00B20E50">
              <w:rPr>
                <w:rFonts w:eastAsia="標楷體"/>
                <w:sz w:val="26"/>
                <w:szCs w:val="26"/>
              </w:rPr>
              <w:t>》緊急避難包</w:t>
            </w:r>
          </w:p>
          <w:p w14:paraId="31ADA30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教師提問：平時還須準備「緊急避難包」，才能在須立即撤離建築物時，做好萬全準備。你的家中有緊急避難包嗎？緊急避難包中需要準備哪些物品？準備時還要注意什麼呢？</w:t>
            </w:r>
          </w:p>
          <w:p w14:paraId="6D53A23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教師帶領學生閱讀課本，並配合實物說明緊急避難包中應準備的物品。</w:t>
            </w:r>
          </w:p>
        </w:tc>
        <w:tc>
          <w:tcPr>
            <w:tcW w:w="811" w:type="pct"/>
          </w:tcPr>
          <w:p w14:paraId="428AD556"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演練</w:t>
            </w:r>
            <w:r w:rsidRPr="00FD6F0F">
              <w:rPr>
                <w:rFonts w:eastAsia="標楷體" w:hint="eastAsia"/>
                <w:sz w:val="26"/>
                <w:szCs w:val="26"/>
              </w:rPr>
              <w:t>：練習發生地震時在室內的避難方法。</w:t>
            </w:r>
          </w:p>
          <w:p w14:paraId="632712C4"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FD6F0F">
              <w:rPr>
                <w:rFonts w:eastAsia="標楷體" w:hint="eastAsia"/>
                <w:sz w:val="26"/>
                <w:szCs w:val="26"/>
              </w:rPr>
              <w:t>：說出居家防震的準備。</w:t>
            </w:r>
          </w:p>
          <w:p w14:paraId="064E7BEB" w14:textId="6F982005" w:rsidR="00F31707" w:rsidRPr="00B20E50"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：完成「安全避難檢核表」學習單。</w:t>
            </w:r>
          </w:p>
        </w:tc>
        <w:tc>
          <w:tcPr>
            <w:tcW w:w="1028" w:type="pct"/>
          </w:tcPr>
          <w:p w14:paraId="0BF4A1F1" w14:textId="77777777" w:rsidR="00F31707" w:rsidRDefault="00F31707" w:rsidP="00F31707">
            <w:pPr>
              <w:jc w:val="both"/>
              <w:rPr>
                <w:rFonts w:ascii="標楷體" w:eastAsia="標楷體" w:hAnsi="標楷體" w:cs="新細明體"/>
                <w:sz w:val="26"/>
                <w:szCs w:val="26"/>
              </w:rPr>
            </w:pPr>
            <w:r>
              <w:rPr>
                <w:rFonts w:eastAsia="標楷體"/>
                <w:sz w:val="26"/>
                <w:szCs w:val="26"/>
              </w:rPr>
              <w:t>【安全教育】</w:t>
            </w:r>
          </w:p>
          <w:p w14:paraId="42F55D89"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B20E50">
              <w:rPr>
                <w:rFonts w:eastAsia="標楷體"/>
                <w:sz w:val="26"/>
                <w:szCs w:val="26"/>
              </w:rPr>
              <w:t>了解危機與安全。</w:t>
            </w:r>
          </w:p>
          <w:p w14:paraId="5A123971"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B20E50">
              <w:rPr>
                <w:rFonts w:eastAsia="標楷體"/>
                <w:sz w:val="26"/>
                <w:szCs w:val="26"/>
              </w:rPr>
              <w:t>探討日常生活應該注意的安全。</w:t>
            </w:r>
          </w:p>
        </w:tc>
      </w:tr>
      <w:tr w:rsidR="00F31707" w:rsidRPr="004F4430" w14:paraId="24E7892E" w14:textId="77777777" w:rsidTr="00781D01">
        <w:trPr>
          <w:trHeight w:val="1827"/>
        </w:trPr>
        <w:tc>
          <w:tcPr>
            <w:tcW w:w="364" w:type="pct"/>
          </w:tcPr>
          <w:p w14:paraId="186713B6"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五</w:t>
            </w:r>
          </w:p>
        </w:tc>
        <w:tc>
          <w:tcPr>
            <w:tcW w:w="663" w:type="pct"/>
          </w:tcPr>
          <w:p w14:paraId="456BF8C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5A346F1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第二課小小救護員</w:t>
            </w:r>
          </w:p>
        </w:tc>
        <w:tc>
          <w:tcPr>
            <w:tcW w:w="752" w:type="pct"/>
            <w:tcBorders>
              <w:right w:val="single" w:sz="4" w:space="0" w:color="auto"/>
            </w:tcBorders>
          </w:tcPr>
          <w:p w14:paraId="2897B6E7"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20E50">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F50901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30B38EF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課小小救護員</w:t>
            </w:r>
          </w:p>
          <w:p w14:paraId="7380EC8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》傷口止血處理</w:t>
            </w:r>
          </w:p>
          <w:p w14:paraId="33FDE8F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教師配合課本，說明傷口止血處理的要領。</w:t>
            </w:r>
          </w:p>
          <w:p w14:paraId="2EDFB00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教師描述情境：小蘭切水果時，不小心割傷食指流了不少血。如果你是小蘭，該如何止血呢？請學生演練止血方法（直接加壓並抬高傷肢）。</w:t>
            </w:r>
          </w:p>
          <w:p w14:paraId="567134B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》扭傷處理</w:t>
            </w:r>
          </w:p>
          <w:p w14:paraId="50003C7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教師配合課本說明扭傷的處理原則。</w:t>
            </w:r>
          </w:p>
          <w:p w14:paraId="341BFE2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教師描述情境：婷婷下樓梯時，不小心踩空扭傷右腳。如果你是婷婷，該如何處理呢？請學生演練扭</w:t>
            </w:r>
            <w:r w:rsidRPr="00B20E50">
              <w:rPr>
                <w:rFonts w:eastAsia="標楷體"/>
                <w:sz w:val="26"/>
                <w:szCs w:val="26"/>
              </w:rPr>
              <w:lastRenderedPageBreak/>
              <w:t>傷處理方法，教師行間巡視指導。</w:t>
            </w:r>
          </w:p>
          <w:p w14:paraId="30F26AC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》傷口護理好幫手</w:t>
            </w:r>
            <w:r w:rsidRPr="00B20E50">
              <w:rPr>
                <w:rFonts w:eastAsia="標楷體"/>
                <w:sz w:val="26"/>
                <w:szCs w:val="26"/>
              </w:rPr>
              <w:t>—</w:t>
            </w:r>
            <w:r w:rsidRPr="00B20E50">
              <w:rPr>
                <w:rFonts w:eastAsia="標楷體"/>
                <w:sz w:val="26"/>
                <w:szCs w:val="26"/>
              </w:rPr>
              <w:t>急救箱</w:t>
            </w:r>
          </w:p>
          <w:p w14:paraId="5EF7F04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教師配合課本，展示急救箱內的物品，一一說明物品名稱及用途。</w:t>
            </w:r>
          </w:p>
          <w:p w14:paraId="68C970F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教師說明使用急救箱的注意事項。</w:t>
            </w:r>
          </w:p>
          <w:p w14:paraId="12FE9A4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》小傷口處理步驟</w:t>
            </w:r>
          </w:p>
          <w:p w14:paraId="4C716FA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教師示範並說明小傷口處理步驟。</w:t>
            </w:r>
          </w:p>
          <w:p w14:paraId="36D46B8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教師請學生洗淨雙手，分組演練傷口處理方法。</w:t>
            </w:r>
          </w:p>
        </w:tc>
        <w:tc>
          <w:tcPr>
            <w:tcW w:w="811" w:type="pct"/>
          </w:tcPr>
          <w:p w14:paraId="12D234BE"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：知道外傷出血和扭傷的處理方法。</w:t>
            </w:r>
          </w:p>
          <w:p w14:paraId="253E1705" w14:textId="77777777" w:rsidR="00F31707" w:rsidRDefault="00F31707" w:rsidP="00F31707">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：做出止血及扭傷的處理流程。</w:t>
            </w:r>
          </w:p>
          <w:p w14:paraId="221A9FF5" w14:textId="5A05E4EB" w:rsidR="00F31707" w:rsidRPr="00B20E50"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：檢查家裡的急救箱物品是否齊全。</w:t>
            </w:r>
          </w:p>
        </w:tc>
        <w:tc>
          <w:tcPr>
            <w:tcW w:w="1028" w:type="pct"/>
          </w:tcPr>
          <w:p w14:paraId="727745FA" w14:textId="77777777" w:rsidR="00F31707" w:rsidRDefault="00F31707" w:rsidP="00F31707">
            <w:pPr>
              <w:jc w:val="both"/>
              <w:rPr>
                <w:rFonts w:ascii="標楷體" w:eastAsia="標楷體" w:hAnsi="標楷體" w:cs="新細明體"/>
                <w:sz w:val="26"/>
                <w:szCs w:val="26"/>
              </w:rPr>
            </w:pPr>
            <w:r>
              <w:rPr>
                <w:rFonts w:eastAsia="標楷體"/>
                <w:sz w:val="26"/>
                <w:szCs w:val="26"/>
              </w:rPr>
              <w:t>【安全教育】</w:t>
            </w:r>
          </w:p>
          <w:p w14:paraId="64C48F10"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E11 </w:t>
            </w:r>
            <w:r w:rsidRPr="00B20E50">
              <w:rPr>
                <w:rFonts w:eastAsia="標楷體"/>
                <w:sz w:val="26"/>
                <w:szCs w:val="26"/>
              </w:rPr>
              <w:t>了解急救的重要性。</w:t>
            </w:r>
          </w:p>
          <w:p w14:paraId="63B153C5"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E12 </w:t>
            </w:r>
            <w:r w:rsidRPr="00B20E50">
              <w:rPr>
                <w:rFonts w:eastAsia="標楷體"/>
                <w:sz w:val="26"/>
                <w:szCs w:val="26"/>
              </w:rPr>
              <w:t>操作簡單的急救項目。</w:t>
            </w:r>
          </w:p>
        </w:tc>
      </w:tr>
      <w:tr w:rsidR="00F31707" w:rsidRPr="004F4430" w14:paraId="1F76BED2" w14:textId="77777777" w:rsidTr="00781D01">
        <w:trPr>
          <w:trHeight w:val="1827"/>
        </w:trPr>
        <w:tc>
          <w:tcPr>
            <w:tcW w:w="364" w:type="pct"/>
          </w:tcPr>
          <w:p w14:paraId="618670AB" w14:textId="77777777" w:rsidR="00F31707" w:rsidRPr="00B20E50" w:rsidRDefault="00F31707" w:rsidP="00F31707">
            <w:pPr>
              <w:jc w:val="both"/>
              <w:rPr>
                <w:rFonts w:ascii="標楷體" w:eastAsia="標楷體" w:hAnsi="標楷體"/>
                <w:sz w:val="26"/>
                <w:szCs w:val="26"/>
              </w:rPr>
            </w:pPr>
            <w:r>
              <w:rPr>
                <w:rFonts w:eastAsia="標楷體"/>
                <w:sz w:val="26"/>
                <w:szCs w:val="26"/>
              </w:rPr>
              <w:t>六</w:t>
            </w:r>
          </w:p>
        </w:tc>
        <w:tc>
          <w:tcPr>
            <w:tcW w:w="663" w:type="pct"/>
          </w:tcPr>
          <w:p w14:paraId="7D9D2A7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1173B32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第三課颱風來襲</w:t>
            </w:r>
          </w:p>
        </w:tc>
        <w:tc>
          <w:tcPr>
            <w:tcW w:w="752" w:type="pct"/>
            <w:tcBorders>
              <w:right w:val="single" w:sz="4" w:space="0" w:color="auto"/>
            </w:tcBorders>
          </w:tcPr>
          <w:p w14:paraId="1EAC0256"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20E50">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47E24EB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第二單元天然災害知多少</w:t>
            </w:r>
          </w:p>
          <w:p w14:paraId="4FF1D80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課颱風來襲</w:t>
            </w:r>
          </w:p>
          <w:p w14:paraId="0BF89A4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》颱風可能造成的災害</w:t>
            </w:r>
          </w:p>
          <w:p w14:paraId="5B4419B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教師提問：你經歷過颱風嗎？你當時的感受是什麼？該次颱風造成了哪些災情？</w:t>
            </w:r>
          </w:p>
          <w:p w14:paraId="5E9B85F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教師播放颱風災害相關影片，請學生分享颱風可能造成的災害。</w:t>
            </w:r>
          </w:p>
          <w:p w14:paraId="0F6EC0E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》防颱準備</w:t>
            </w:r>
          </w:p>
          <w:p w14:paraId="26EA260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教師提問：你和家人在颱風來臨前，會做哪些預防措施？</w:t>
            </w:r>
          </w:p>
          <w:p w14:paraId="7FC2579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教師統整學生的回答，並配合課本，說明颱風來臨前應該做的防範措施。</w:t>
            </w:r>
          </w:p>
          <w:p w14:paraId="5DA68B9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》因應颱風的行動</w:t>
            </w:r>
          </w:p>
          <w:p w14:paraId="59466DA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1.</w:t>
            </w:r>
            <w:r w:rsidRPr="00B20E50">
              <w:rPr>
                <w:rFonts w:eastAsia="標楷體"/>
                <w:sz w:val="26"/>
                <w:szCs w:val="26"/>
              </w:rPr>
              <w:t>教師帶領學生閱讀課本，了解因應颱風各種狀況採取的行動。</w:t>
            </w:r>
          </w:p>
          <w:p w14:paraId="7DEAAB2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》颱風來臨時注意事項</w:t>
            </w:r>
          </w:p>
          <w:p w14:paraId="2EB4526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教師帶領學生閱讀課本，了解颱風來臨時注意事項。</w:t>
            </w:r>
          </w:p>
          <w:p w14:paraId="56C9260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》颱風過後的行動</w:t>
            </w:r>
          </w:p>
          <w:p w14:paraId="7DC4F61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教師帶領學生閱讀課本，說明：颱風過後應整理環境並檢查居家環境的損壞情形。</w:t>
            </w:r>
          </w:p>
          <w:p w14:paraId="0821D3D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教師帶領學生閱讀課本，並配合影片說明「巡、倒、清、刷」的方法。</w:t>
            </w:r>
          </w:p>
        </w:tc>
        <w:tc>
          <w:tcPr>
            <w:tcW w:w="811" w:type="pct"/>
          </w:tcPr>
          <w:p w14:paraId="45B6CFBE"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：說出颱風來臨可能帶來的災害與威脅。</w:t>
            </w:r>
          </w:p>
          <w:p w14:paraId="114C784E" w14:textId="77777777" w:rsidR="00F31707" w:rsidRDefault="00F31707" w:rsidP="00F31707">
            <w:pPr>
              <w:jc w:val="both"/>
              <w:rPr>
                <w:rFonts w:ascii="標楷體" w:eastAsia="標楷體" w:hAnsi="標楷體" w:cs="新細明體"/>
                <w:sz w:val="26"/>
                <w:szCs w:val="26"/>
              </w:rPr>
            </w:pPr>
            <w:r>
              <w:rPr>
                <w:rFonts w:eastAsia="標楷體"/>
                <w:sz w:val="26"/>
                <w:szCs w:val="26"/>
              </w:rPr>
              <w:t>問答</w:t>
            </w:r>
            <w:r w:rsidRPr="00FD6F0F">
              <w:rPr>
                <w:rFonts w:eastAsia="標楷體" w:hint="eastAsia"/>
                <w:sz w:val="26"/>
                <w:szCs w:val="26"/>
              </w:rPr>
              <w:t>：知道防颱措施。</w:t>
            </w:r>
          </w:p>
          <w:p w14:paraId="3DAFF85E"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：完成「防颱小達人」學習單。</w:t>
            </w:r>
          </w:p>
          <w:p w14:paraId="472A70E2" w14:textId="22D7F22F" w:rsidR="00F31707" w:rsidRPr="00B20E50" w:rsidRDefault="00F31707" w:rsidP="00F31707">
            <w:pPr>
              <w:jc w:val="both"/>
              <w:rPr>
                <w:rFonts w:ascii="標楷體" w:eastAsia="標楷體" w:hAnsi="標楷體" w:cs="新細明體"/>
                <w:sz w:val="26"/>
                <w:szCs w:val="26"/>
              </w:rPr>
            </w:pPr>
            <w:r w:rsidRPr="002A730A">
              <w:rPr>
                <w:rFonts w:eastAsia="標楷體"/>
                <w:sz w:val="26"/>
                <w:szCs w:val="26"/>
              </w:rPr>
              <w:t>總結性評量</w:t>
            </w:r>
            <w:r w:rsidRPr="00FD6F0F">
              <w:rPr>
                <w:rFonts w:eastAsia="標楷體" w:hint="eastAsia"/>
                <w:sz w:val="26"/>
                <w:szCs w:val="26"/>
              </w:rPr>
              <w:t>：完成課本「現學現用」。</w:t>
            </w:r>
          </w:p>
        </w:tc>
        <w:tc>
          <w:tcPr>
            <w:tcW w:w="1028" w:type="pct"/>
          </w:tcPr>
          <w:p w14:paraId="423964A5" w14:textId="77777777" w:rsidR="00F31707" w:rsidRDefault="00F31707" w:rsidP="00F31707">
            <w:pPr>
              <w:jc w:val="both"/>
              <w:rPr>
                <w:rFonts w:ascii="標楷體" w:eastAsia="標楷體" w:hAnsi="標楷體" w:cs="新細明體"/>
                <w:sz w:val="26"/>
                <w:szCs w:val="26"/>
              </w:rPr>
            </w:pPr>
            <w:r>
              <w:rPr>
                <w:rFonts w:eastAsia="標楷體"/>
                <w:sz w:val="26"/>
                <w:szCs w:val="26"/>
              </w:rPr>
              <w:t>【安全教育】</w:t>
            </w:r>
          </w:p>
          <w:p w14:paraId="2ED6F6EB"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B20E50">
              <w:rPr>
                <w:rFonts w:eastAsia="標楷體"/>
                <w:sz w:val="26"/>
                <w:szCs w:val="26"/>
              </w:rPr>
              <w:t>了解危機與安全。</w:t>
            </w:r>
          </w:p>
          <w:p w14:paraId="07CB5B35"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B20E50">
              <w:rPr>
                <w:rFonts w:eastAsia="標楷體"/>
                <w:sz w:val="26"/>
                <w:szCs w:val="26"/>
              </w:rPr>
              <w:t>探討日常生活應該注意的安全。</w:t>
            </w:r>
          </w:p>
        </w:tc>
      </w:tr>
      <w:tr w:rsidR="00F31707" w:rsidRPr="004F4430" w14:paraId="340A5801" w14:textId="77777777" w:rsidTr="00781D01">
        <w:trPr>
          <w:trHeight w:val="1827"/>
        </w:trPr>
        <w:tc>
          <w:tcPr>
            <w:tcW w:w="364" w:type="pct"/>
          </w:tcPr>
          <w:p w14:paraId="29834B78" w14:textId="77777777" w:rsidR="00F31707" w:rsidRPr="00B20E50" w:rsidRDefault="00F31707" w:rsidP="00F31707">
            <w:pPr>
              <w:jc w:val="both"/>
              <w:rPr>
                <w:rFonts w:ascii="標楷體" w:eastAsia="標楷體" w:hAnsi="標楷體"/>
                <w:sz w:val="26"/>
                <w:szCs w:val="26"/>
              </w:rPr>
            </w:pPr>
            <w:r>
              <w:rPr>
                <w:rFonts w:eastAsia="標楷體"/>
                <w:sz w:val="26"/>
                <w:szCs w:val="26"/>
              </w:rPr>
              <w:t>七</w:t>
            </w:r>
          </w:p>
        </w:tc>
        <w:tc>
          <w:tcPr>
            <w:tcW w:w="663" w:type="pct"/>
          </w:tcPr>
          <w:p w14:paraId="2CF2F18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7F28344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第一課呼吸系統</w:t>
            </w:r>
          </w:p>
        </w:tc>
        <w:tc>
          <w:tcPr>
            <w:tcW w:w="752" w:type="pct"/>
            <w:tcBorders>
              <w:right w:val="single" w:sz="4" w:space="0" w:color="auto"/>
            </w:tcBorders>
          </w:tcPr>
          <w:p w14:paraId="4469C9FA"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29765B5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3C9B7C3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課呼吸系統</w:t>
            </w:r>
          </w:p>
          <w:p w14:paraId="33FA034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》認識呼吸系統</w:t>
            </w:r>
          </w:p>
          <w:p w14:paraId="195BBF5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教師配合人體呼吸系統放大圖，說明呼吸系統的構造和功能。</w:t>
            </w:r>
          </w:p>
          <w:p w14:paraId="6FC72CB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》危害呼吸系統的因素</w:t>
            </w:r>
          </w:p>
          <w:p w14:paraId="470B3B5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教師說明：生活中有許多因素，會影響呼吸系統的健康，引起打噴嚏、流鼻水、咳嗽、鼻塞、喉嚨痛、呼吸困難等症狀，舉例常見危害呼吸系統的因素。</w:t>
            </w:r>
          </w:p>
          <w:p w14:paraId="14F0C1A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教師利用道具或投影片，請學生猜一猜，生活中會造成呼吸系統的健康問題的原因。</w:t>
            </w:r>
          </w:p>
          <w:p w14:paraId="7341712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》保護呼吸系統的方法</w:t>
            </w:r>
          </w:p>
          <w:p w14:paraId="309F482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1.</w:t>
            </w:r>
            <w:r w:rsidRPr="00B20E50">
              <w:rPr>
                <w:rFonts w:eastAsia="標楷體"/>
                <w:sz w:val="26"/>
                <w:szCs w:val="26"/>
              </w:rPr>
              <w:t>教師帶領學生閱讀課本：面對生活中這些環境問題時，怎麼做才能保護呼吸系統呢？</w:t>
            </w:r>
          </w:p>
          <w:p w14:paraId="699ED4C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各組討論抽到的生活情境題，思考保護呼吸系統的方法並編成短劇，輪流上臺演出討論的結果。</w:t>
            </w:r>
          </w:p>
        </w:tc>
        <w:tc>
          <w:tcPr>
            <w:tcW w:w="811" w:type="pct"/>
          </w:tcPr>
          <w:p w14:paraId="3C113D56"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問答</w:t>
            </w:r>
            <w:r>
              <w:rPr>
                <w:rFonts w:eastAsia="標楷體" w:hint="eastAsia"/>
                <w:sz w:val="26"/>
                <w:szCs w:val="26"/>
              </w:rPr>
              <w:t>：</w:t>
            </w:r>
            <w:r w:rsidRPr="00FD6F0F">
              <w:rPr>
                <w:rFonts w:eastAsia="標楷體" w:hint="eastAsia"/>
                <w:sz w:val="26"/>
                <w:szCs w:val="26"/>
              </w:rPr>
              <w:t>知道影響呼吸系統健康的原因。</w:t>
            </w:r>
          </w:p>
          <w:p w14:paraId="7C6AE088" w14:textId="77777777" w:rsidR="00F31707" w:rsidRDefault="00F31707" w:rsidP="00F31707">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：練習呼吸系統的保健方法。</w:t>
            </w:r>
          </w:p>
          <w:p w14:paraId="2717EACC" w14:textId="2B34CEDF" w:rsidR="00F31707" w:rsidRPr="00B20E50"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：完成「呼吸系統」學習單。</w:t>
            </w:r>
          </w:p>
        </w:tc>
        <w:tc>
          <w:tcPr>
            <w:tcW w:w="1028" w:type="pct"/>
          </w:tcPr>
          <w:p w14:paraId="5B976003"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594B2D01"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41AA2FF5" w14:textId="77777777" w:rsidTr="00781D01">
        <w:trPr>
          <w:trHeight w:val="1827"/>
        </w:trPr>
        <w:tc>
          <w:tcPr>
            <w:tcW w:w="364" w:type="pct"/>
          </w:tcPr>
          <w:p w14:paraId="0BDEF3A3" w14:textId="77777777" w:rsidR="00F31707" w:rsidRPr="00B20E50" w:rsidRDefault="00F31707" w:rsidP="00F31707">
            <w:pPr>
              <w:jc w:val="both"/>
              <w:rPr>
                <w:rFonts w:ascii="標楷體" w:eastAsia="標楷體" w:hAnsi="標楷體"/>
                <w:sz w:val="26"/>
                <w:szCs w:val="26"/>
              </w:rPr>
            </w:pPr>
            <w:r>
              <w:rPr>
                <w:rFonts w:eastAsia="標楷體"/>
                <w:sz w:val="26"/>
                <w:szCs w:val="26"/>
              </w:rPr>
              <w:t>八</w:t>
            </w:r>
          </w:p>
        </w:tc>
        <w:tc>
          <w:tcPr>
            <w:tcW w:w="663" w:type="pct"/>
          </w:tcPr>
          <w:p w14:paraId="03355C7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3128965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第二課肺炎防疫通</w:t>
            </w:r>
          </w:p>
        </w:tc>
        <w:tc>
          <w:tcPr>
            <w:tcW w:w="752" w:type="pct"/>
            <w:tcBorders>
              <w:right w:val="single" w:sz="4" w:space="0" w:color="auto"/>
            </w:tcBorders>
          </w:tcPr>
          <w:p w14:paraId="7D1D983F"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366A2A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437A743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課肺炎防疫通</w:t>
            </w:r>
          </w:p>
          <w:p w14:paraId="4BC9984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》認識肺炎</w:t>
            </w:r>
          </w:p>
          <w:p w14:paraId="0FE3D96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教師統整學生發表的內容，配合課本介紹肺炎。</w:t>
            </w:r>
          </w:p>
          <w:p w14:paraId="3316FBD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》生病時的照護</w:t>
            </w:r>
          </w:p>
          <w:p w14:paraId="13C810E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教師說明罹患肺炎的自我照護方法。</w:t>
            </w:r>
          </w:p>
          <w:p w14:paraId="7D3DC87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》防疫行動</w:t>
            </w:r>
          </w:p>
          <w:p w14:paraId="464110F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教師說明：預防肺炎的方法有兩大原則是減少被傳染的機會、增強身體抵抗力。請學生從疾病的特性和過去曾學習的傳染病預防方法，發表預防肺炎的行動。</w:t>
            </w:r>
          </w:p>
          <w:p w14:paraId="4934BE5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教師統整學生發表的內容，並說明預防肺炎的行動。</w:t>
            </w:r>
          </w:p>
          <w:p w14:paraId="07776EB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3.</w:t>
            </w:r>
            <w:r w:rsidRPr="00B20E50">
              <w:rPr>
                <w:rFonts w:eastAsia="標楷體"/>
                <w:sz w:val="26"/>
                <w:szCs w:val="26"/>
              </w:rPr>
              <w:t>教師提問：肺炎流行期間，醫護人員、衛生單位、科學家都在為戰勝疾病而忙碌，如果有人不遵守防疫規定，你的感覺是什麼？可能會造成哪些影響呢？請學生自由發</w:t>
            </w:r>
            <w:r w:rsidRPr="00B20E50">
              <w:rPr>
                <w:rFonts w:eastAsia="標楷體"/>
                <w:sz w:val="26"/>
                <w:szCs w:val="26"/>
              </w:rPr>
              <w:lastRenderedPageBreak/>
              <w:t>表。</w:t>
            </w:r>
          </w:p>
          <w:p w14:paraId="0BE0460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4.</w:t>
            </w:r>
            <w:r w:rsidRPr="00B20E50">
              <w:rPr>
                <w:rFonts w:eastAsia="標楷體"/>
                <w:sz w:val="26"/>
                <w:szCs w:val="26"/>
              </w:rPr>
              <w:t>教師發下「我的防疫約定與行動」學習單，請學生清楚說明預防肺炎的決心，並於一週後記錄該週的執行狀況。</w:t>
            </w:r>
          </w:p>
        </w:tc>
        <w:tc>
          <w:tcPr>
            <w:tcW w:w="811" w:type="pct"/>
          </w:tcPr>
          <w:p w14:paraId="7343F301"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：認識肺炎的成因、症狀和傳染方式。</w:t>
            </w:r>
          </w:p>
          <w:p w14:paraId="10CE578A" w14:textId="77777777" w:rsidR="00F31707" w:rsidRDefault="00F31707" w:rsidP="00F31707">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：知道生病時的照護方式。</w:t>
            </w:r>
          </w:p>
          <w:p w14:paraId="374E6836" w14:textId="3A116557" w:rsidR="00F31707" w:rsidRPr="00B20E50"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：完成「我的防疫約定與行動」學習單。</w:t>
            </w:r>
          </w:p>
        </w:tc>
        <w:tc>
          <w:tcPr>
            <w:tcW w:w="1028" w:type="pct"/>
          </w:tcPr>
          <w:p w14:paraId="5600BE1A"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7589C728"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75EC3463" w14:textId="77777777" w:rsidTr="00781D01">
        <w:trPr>
          <w:trHeight w:val="1827"/>
        </w:trPr>
        <w:tc>
          <w:tcPr>
            <w:tcW w:w="364" w:type="pct"/>
          </w:tcPr>
          <w:p w14:paraId="38FEAF88" w14:textId="77777777" w:rsidR="00F31707" w:rsidRPr="00B20E50" w:rsidRDefault="00F31707" w:rsidP="00F31707">
            <w:pPr>
              <w:jc w:val="both"/>
              <w:rPr>
                <w:rFonts w:ascii="標楷體" w:eastAsia="標楷體" w:hAnsi="標楷體"/>
                <w:sz w:val="26"/>
                <w:szCs w:val="26"/>
              </w:rPr>
            </w:pPr>
            <w:r>
              <w:rPr>
                <w:rFonts w:eastAsia="標楷體"/>
                <w:sz w:val="26"/>
                <w:szCs w:val="26"/>
              </w:rPr>
              <w:t>九</w:t>
            </w:r>
          </w:p>
        </w:tc>
        <w:tc>
          <w:tcPr>
            <w:tcW w:w="663" w:type="pct"/>
          </w:tcPr>
          <w:p w14:paraId="1DA0D2F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3DCA306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第三課就醫好習慣</w:t>
            </w:r>
          </w:p>
        </w:tc>
        <w:tc>
          <w:tcPr>
            <w:tcW w:w="752" w:type="pct"/>
            <w:tcBorders>
              <w:right w:val="single" w:sz="4" w:space="0" w:color="auto"/>
            </w:tcBorders>
          </w:tcPr>
          <w:p w14:paraId="10B00E74"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D27379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第三單元健康方程式</w:t>
            </w:r>
          </w:p>
          <w:p w14:paraId="748D096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課就醫好習慣</w:t>
            </w:r>
          </w:p>
          <w:p w14:paraId="61ADA06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》正確就醫</w:t>
            </w:r>
          </w:p>
          <w:p w14:paraId="5CF0A63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教師說明正確就醫的步驟和注意事項。</w:t>
            </w:r>
          </w:p>
          <w:p w14:paraId="1724F79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教師將學生分組，互相觀察與核對組員準備的看診收據和藥袋，了解藥袋上的資訊。</w:t>
            </w:r>
          </w:p>
          <w:p w14:paraId="003B993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》就醫開麥拉</w:t>
            </w:r>
          </w:p>
          <w:p w14:paraId="0971139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學生</w:t>
            </w:r>
            <w:r w:rsidRPr="00B20E50">
              <w:rPr>
                <w:rFonts w:eastAsia="標楷體"/>
                <w:sz w:val="26"/>
                <w:szCs w:val="26"/>
              </w:rPr>
              <w:t>4</w:t>
            </w:r>
            <w:r w:rsidRPr="00B20E50">
              <w:rPr>
                <w:rFonts w:eastAsia="標楷體"/>
                <w:sz w:val="26"/>
                <w:szCs w:val="26"/>
              </w:rPr>
              <w:t>人一組，分別扮演病人、家人、醫師、藥師，演練生病、看病、領藥的過程。</w:t>
            </w:r>
          </w:p>
          <w:p w14:paraId="52096E6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演練結束後，教師隨機請數組學生上臺演出演練各情境的過程，請臺下學生給予回饋與建議，教師適時補充與澄清正確的做法。</w:t>
            </w:r>
          </w:p>
          <w:p w14:paraId="4EDE73B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》我的就醫行為</w:t>
            </w:r>
          </w:p>
          <w:p w14:paraId="470A883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教師請學生填寫課本「就醫行為檢核表」，請學生檢視自己的就醫習慣。</w:t>
            </w:r>
          </w:p>
        </w:tc>
        <w:tc>
          <w:tcPr>
            <w:tcW w:w="811" w:type="pct"/>
          </w:tcPr>
          <w:p w14:paraId="2EF3F5B6"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FD6F0F">
              <w:rPr>
                <w:rFonts w:eastAsia="標楷體" w:hint="eastAsia"/>
                <w:sz w:val="26"/>
                <w:szCs w:val="26"/>
              </w:rPr>
              <w:t>：說出正確就醫的步驟和注意事項。</w:t>
            </w:r>
          </w:p>
          <w:p w14:paraId="602612CB" w14:textId="77777777" w:rsidR="00F31707" w:rsidRDefault="00F31707" w:rsidP="00F31707">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：做到正確就醫的步驟。</w:t>
            </w:r>
          </w:p>
          <w:p w14:paraId="2FABE11F"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：完成課本第</w:t>
            </w:r>
            <w:r w:rsidRPr="00FD6F0F">
              <w:rPr>
                <w:rFonts w:eastAsia="標楷體" w:hint="eastAsia"/>
                <w:sz w:val="26"/>
                <w:szCs w:val="26"/>
              </w:rPr>
              <w:t>59</w:t>
            </w:r>
            <w:r w:rsidRPr="00FD6F0F">
              <w:rPr>
                <w:rFonts w:eastAsia="標楷體" w:hint="eastAsia"/>
                <w:sz w:val="26"/>
                <w:szCs w:val="26"/>
              </w:rPr>
              <w:t>頁「就醫行為檢核表」。</w:t>
            </w:r>
          </w:p>
          <w:p w14:paraId="248BC1AB" w14:textId="6FE820E6" w:rsidR="00F31707" w:rsidRPr="00B20E50" w:rsidRDefault="00F31707" w:rsidP="00F31707">
            <w:pPr>
              <w:jc w:val="both"/>
              <w:rPr>
                <w:rFonts w:ascii="標楷體" w:eastAsia="標楷體" w:hAnsi="標楷體" w:cs="新細明體"/>
                <w:sz w:val="26"/>
                <w:szCs w:val="26"/>
              </w:rPr>
            </w:pPr>
            <w:r w:rsidRPr="002A730A">
              <w:rPr>
                <w:rFonts w:eastAsia="標楷體"/>
                <w:sz w:val="26"/>
                <w:szCs w:val="26"/>
              </w:rPr>
              <w:t>總結性評量</w:t>
            </w:r>
            <w:r w:rsidRPr="00FD6F0F">
              <w:rPr>
                <w:rFonts w:eastAsia="標楷體" w:hint="eastAsia"/>
                <w:sz w:val="26"/>
                <w:szCs w:val="26"/>
              </w:rPr>
              <w:t>：完成課本「現學現用」。</w:t>
            </w:r>
          </w:p>
        </w:tc>
        <w:tc>
          <w:tcPr>
            <w:tcW w:w="1028" w:type="pct"/>
          </w:tcPr>
          <w:p w14:paraId="20918A60"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0A7642C5"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2FD3DD3E" w14:textId="77777777" w:rsidTr="00781D01">
        <w:trPr>
          <w:trHeight w:val="1827"/>
        </w:trPr>
        <w:tc>
          <w:tcPr>
            <w:tcW w:w="364" w:type="pct"/>
          </w:tcPr>
          <w:p w14:paraId="01A2BC58"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w:t>
            </w:r>
          </w:p>
        </w:tc>
        <w:tc>
          <w:tcPr>
            <w:tcW w:w="663" w:type="pct"/>
          </w:tcPr>
          <w:p w14:paraId="5B20318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7D19767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第一課桌球擊球趣</w:t>
            </w:r>
          </w:p>
        </w:tc>
        <w:tc>
          <w:tcPr>
            <w:tcW w:w="752" w:type="pct"/>
            <w:tcBorders>
              <w:right w:val="single" w:sz="4" w:space="0" w:color="auto"/>
            </w:tcBorders>
          </w:tcPr>
          <w:p w14:paraId="54E297C9"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13E5CAD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71A4801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課桌球擊球趣</w:t>
            </w:r>
          </w:p>
          <w:p w14:paraId="4ED3ADB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》持拍桌上滾球</w:t>
            </w:r>
          </w:p>
          <w:p w14:paraId="29BCA6A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教師說明並示範活動進行方式：每組</w:t>
            </w:r>
            <w:r w:rsidRPr="00B20E50">
              <w:rPr>
                <w:rFonts w:eastAsia="標楷體"/>
                <w:sz w:val="26"/>
                <w:szCs w:val="26"/>
              </w:rPr>
              <w:t>4</w:t>
            </w:r>
            <w:r w:rsidRPr="00B20E50">
              <w:rPr>
                <w:rFonts w:eastAsia="標楷體"/>
                <w:sz w:val="26"/>
                <w:szCs w:val="26"/>
              </w:rPr>
              <w:t>人，分成兩小組面對面站立。各組其中一人將球置於球桌，接著持拍將球推出滾向對面，另一人持拍將球推回，以此方式進行。</w:t>
            </w:r>
          </w:p>
          <w:p w14:paraId="4551B4E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》反手擊球基本動作</w:t>
            </w:r>
          </w:p>
          <w:p w14:paraId="6A95B4C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教師說明並示範反手擊球動作要領。</w:t>
            </w:r>
          </w:p>
          <w:p w14:paraId="0C45B66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》反手擊球誰最多</w:t>
            </w:r>
          </w:p>
          <w:p w14:paraId="69733B0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教師說明「反手擊球誰最多」活動規則：</w:t>
            </w:r>
            <w:r w:rsidRPr="00B20E50">
              <w:rPr>
                <w:rFonts w:eastAsia="標楷體"/>
                <w:sz w:val="26"/>
                <w:szCs w:val="26"/>
              </w:rPr>
              <w:t>2</w:t>
            </w:r>
            <w:r w:rsidRPr="00B20E50">
              <w:rPr>
                <w:rFonts w:eastAsia="標楷體"/>
                <w:sz w:val="26"/>
                <w:szCs w:val="26"/>
              </w:rPr>
              <w:t>人一組，一人將球擲出作為發球，另一人擊回，接著兩人來回反手擊球。不限球在桌面反彈的次數，只要能擊給同伴就算成功一次，但不可以手接住球。</w:t>
            </w:r>
          </w:p>
          <w:p w14:paraId="04AD2CF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》正手擊球基本動作</w:t>
            </w:r>
          </w:p>
          <w:p w14:paraId="02A24E3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教師說明並示範正手擊球動作要領。</w:t>
            </w:r>
          </w:p>
          <w:p w14:paraId="279EF84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》雙人互助擊球</w:t>
            </w:r>
          </w:p>
          <w:p w14:paraId="18A6CDE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教師說明「雙人互助擊球」活動規則：在桌球半桌進行，</w:t>
            </w:r>
            <w:r w:rsidRPr="00B20E50">
              <w:rPr>
                <w:rFonts w:eastAsia="標楷體"/>
                <w:sz w:val="26"/>
                <w:szCs w:val="26"/>
              </w:rPr>
              <w:t>2</w:t>
            </w:r>
            <w:r w:rsidRPr="00B20E50">
              <w:rPr>
                <w:rFonts w:eastAsia="標楷體"/>
                <w:sz w:val="26"/>
                <w:szCs w:val="26"/>
              </w:rPr>
              <w:t>人一組，一人先將球，對牆擲出，球回彈時，將球以正手擊向牆面，接著另一人向前移動，將彈回的球擊出，</w:t>
            </w:r>
            <w:r w:rsidRPr="00B20E50">
              <w:rPr>
                <w:rFonts w:eastAsia="標楷體"/>
                <w:sz w:val="26"/>
                <w:szCs w:val="26"/>
              </w:rPr>
              <w:lastRenderedPageBreak/>
              <w:t>以此方式輪流向牆面正手擊球。</w:t>
            </w:r>
          </w:p>
          <w:p w14:paraId="5234E94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》隔網擊球</w:t>
            </w:r>
          </w:p>
          <w:p w14:paraId="52E75AD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教師說明「隔網擊球」活動規則：</w:t>
            </w:r>
            <w:r w:rsidRPr="00B20E50">
              <w:rPr>
                <w:rFonts w:eastAsia="標楷體"/>
                <w:sz w:val="26"/>
                <w:szCs w:val="26"/>
              </w:rPr>
              <w:t>2</w:t>
            </w:r>
            <w:r w:rsidRPr="00B20E50">
              <w:rPr>
                <w:rFonts w:eastAsia="標楷體"/>
                <w:sz w:val="26"/>
                <w:szCs w:val="26"/>
              </w:rPr>
              <w:t>人一組，站在球桌兩端，一人擲球當作發球，使球過球網並在對方球桌彈一下。接球者依據來球位置，判斷並選擇以正手或反手回擊，回擊時要使球越過球網並在對方球桌彈一下，雙方以此方式擊球，挑戰連續擊球的次數。</w:t>
            </w:r>
          </w:p>
          <w:p w14:paraId="109577A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》發球基本動作</w:t>
            </w:r>
          </w:p>
          <w:p w14:paraId="511AF67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教師說明並示範發球動作要領。</w:t>
            </w:r>
          </w:p>
          <w:p w14:paraId="126DF5B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》發球練習</w:t>
            </w:r>
          </w:p>
          <w:p w14:paraId="1F77659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教師說明「發球練習」活動進行方式：學生手持球拍和球，到各球桌前方排隊，輪流對牆練習發球，球自牆壁反彈後接住，再回到隊伍後方排隊。</w:t>
            </w:r>
          </w:p>
          <w:p w14:paraId="42800C1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9</w:t>
            </w:r>
            <w:r w:rsidRPr="00B20E50">
              <w:rPr>
                <w:rFonts w:eastAsia="標楷體"/>
                <w:sz w:val="26"/>
                <w:szCs w:val="26"/>
              </w:rPr>
              <w:t>》發球一把罩</w:t>
            </w:r>
          </w:p>
          <w:p w14:paraId="455DCDB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教師說明「發球一把罩」活動規則：</w:t>
            </w:r>
            <w:r w:rsidRPr="00B20E50">
              <w:rPr>
                <w:rFonts w:eastAsia="標楷體"/>
                <w:sz w:val="26"/>
                <w:szCs w:val="26"/>
              </w:rPr>
              <w:t>2</w:t>
            </w:r>
            <w:r w:rsidRPr="00B20E50">
              <w:rPr>
                <w:rFonts w:eastAsia="標楷體"/>
                <w:sz w:val="26"/>
                <w:szCs w:val="26"/>
              </w:rPr>
              <w:t>人一組，一人負責在對面桌面擺放籃子，另一人練習發球。桌面上各區表示不同得分，籃子可自由放在各得分區中。發球讓球進入籃子，依籃子所在區域計算得分。若球入籃後彈出，還是算得分。一人</w:t>
            </w:r>
            <w:r w:rsidRPr="00B20E50">
              <w:rPr>
                <w:rFonts w:eastAsia="標楷體"/>
                <w:sz w:val="26"/>
                <w:szCs w:val="26"/>
              </w:rPr>
              <w:t>3</w:t>
            </w:r>
            <w:r w:rsidRPr="00B20E50">
              <w:rPr>
                <w:rFonts w:eastAsia="標楷體"/>
                <w:sz w:val="26"/>
                <w:szCs w:val="26"/>
              </w:rPr>
              <w:t>球，最後累計個人得分。</w:t>
            </w:r>
          </w:p>
          <w:p w14:paraId="3AA8BD4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《活動</w:t>
            </w:r>
            <w:r w:rsidRPr="00B20E50">
              <w:rPr>
                <w:rFonts w:eastAsia="標楷體"/>
                <w:sz w:val="26"/>
                <w:szCs w:val="26"/>
              </w:rPr>
              <w:t>10</w:t>
            </w:r>
            <w:r w:rsidRPr="00B20E50">
              <w:rPr>
                <w:rFonts w:eastAsia="標楷體"/>
                <w:sz w:val="26"/>
                <w:szCs w:val="26"/>
              </w:rPr>
              <w:t>》一球決勝</w:t>
            </w:r>
          </w:p>
          <w:p w14:paraId="7671BBD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教師說明「一球決勝」活動規則：發球方指定回擊方回擊方式，回擊方成功以指定方式回擊則得</w:t>
            </w:r>
            <w:r w:rsidRPr="00B20E50">
              <w:rPr>
                <w:rFonts w:eastAsia="標楷體"/>
                <w:sz w:val="26"/>
                <w:szCs w:val="26"/>
              </w:rPr>
              <w:t>1</w:t>
            </w:r>
            <w:r w:rsidRPr="00B20E50">
              <w:rPr>
                <w:rFonts w:eastAsia="標楷體"/>
                <w:sz w:val="26"/>
                <w:szCs w:val="26"/>
              </w:rPr>
              <w:t>分。進行</w:t>
            </w:r>
            <w:r w:rsidRPr="00B20E50">
              <w:rPr>
                <w:rFonts w:eastAsia="標楷體"/>
                <w:sz w:val="26"/>
                <w:szCs w:val="26"/>
              </w:rPr>
              <w:t>5</w:t>
            </w:r>
            <w:r w:rsidRPr="00B20E50">
              <w:rPr>
                <w:rFonts w:eastAsia="標楷體"/>
                <w:sz w:val="26"/>
                <w:szCs w:val="26"/>
              </w:rPr>
              <w:t>次後角色互換，得分較高的人獲勝。</w:t>
            </w:r>
          </w:p>
          <w:p w14:paraId="0440BED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11</w:t>
            </w:r>
            <w:r w:rsidRPr="00B20E50">
              <w:rPr>
                <w:rFonts w:eastAsia="標楷體"/>
                <w:sz w:val="26"/>
                <w:szCs w:val="26"/>
              </w:rPr>
              <w:t>》高手挑戰賽</w:t>
            </w:r>
          </w:p>
          <w:p w14:paraId="42E50DF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教師說明「高手挑戰賽」活動規則：每次</w:t>
            </w:r>
            <w:r w:rsidRPr="00B20E50">
              <w:rPr>
                <w:rFonts w:eastAsia="標楷體"/>
                <w:sz w:val="26"/>
                <w:szCs w:val="26"/>
              </w:rPr>
              <w:t>2</w:t>
            </w:r>
            <w:r w:rsidRPr="00B20E50">
              <w:rPr>
                <w:rFonts w:eastAsia="標楷體"/>
                <w:sz w:val="26"/>
                <w:szCs w:val="26"/>
              </w:rPr>
              <w:t>人進行，由挑戰者先發球。兩人來回擊球，直到其中一方回擊失敗，另一方得</w:t>
            </w:r>
            <w:r w:rsidRPr="00B20E50">
              <w:rPr>
                <w:rFonts w:eastAsia="標楷體"/>
                <w:sz w:val="26"/>
                <w:szCs w:val="26"/>
              </w:rPr>
              <w:t>1</w:t>
            </w:r>
            <w:r w:rsidRPr="00B20E50">
              <w:rPr>
                <w:rFonts w:eastAsia="標楷體"/>
                <w:sz w:val="26"/>
                <w:szCs w:val="26"/>
              </w:rPr>
              <w:t>分。先得</w:t>
            </w:r>
            <w:r w:rsidRPr="00B20E50">
              <w:rPr>
                <w:rFonts w:eastAsia="標楷體"/>
                <w:sz w:val="26"/>
                <w:szCs w:val="26"/>
              </w:rPr>
              <w:t>2</w:t>
            </w:r>
            <w:r w:rsidRPr="00B20E50">
              <w:rPr>
                <w:rFonts w:eastAsia="標楷體"/>
                <w:sz w:val="26"/>
                <w:szCs w:val="26"/>
              </w:rPr>
              <w:t>分者獲勝，勝者留在場上接受下一人挑戰。</w:t>
            </w:r>
          </w:p>
        </w:tc>
        <w:tc>
          <w:tcPr>
            <w:tcW w:w="811" w:type="pct"/>
          </w:tcPr>
          <w:p w14:paraId="2318C90E"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操作</w:t>
            </w:r>
            <w:r w:rsidRPr="007C564A">
              <w:rPr>
                <w:rFonts w:eastAsia="標楷體" w:hint="eastAsia"/>
                <w:sz w:val="26"/>
                <w:szCs w:val="26"/>
              </w:rPr>
              <w:t>：運用桌球技巧完成比賽。</w:t>
            </w:r>
          </w:p>
          <w:p w14:paraId="08E5DE61"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：分享在活動中觀察到的活動技巧。</w:t>
            </w:r>
          </w:p>
          <w:p w14:paraId="7590DCDE"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7C564A">
              <w:rPr>
                <w:rFonts w:eastAsia="標楷體" w:hint="eastAsia"/>
                <w:sz w:val="26"/>
                <w:szCs w:val="26"/>
              </w:rPr>
              <w:t>：完成「擊球與發球」學習單。</w:t>
            </w:r>
          </w:p>
          <w:p w14:paraId="0EA5A956" w14:textId="5176223D" w:rsidR="00F31707" w:rsidRPr="00B20E50" w:rsidRDefault="00F31707" w:rsidP="00F31707">
            <w:pPr>
              <w:jc w:val="both"/>
              <w:rPr>
                <w:rFonts w:ascii="標楷體" w:eastAsia="標楷體" w:hAnsi="標楷體" w:cs="新細明體"/>
                <w:sz w:val="26"/>
                <w:szCs w:val="26"/>
              </w:rPr>
            </w:pPr>
            <w:r w:rsidRPr="007C564A">
              <w:rPr>
                <w:rFonts w:eastAsia="標楷體" w:hint="eastAsia"/>
                <w:sz w:val="26"/>
                <w:szCs w:val="26"/>
              </w:rPr>
              <w:t>運動撲滿：下課後找同學和你玩「一球決勝」，找出自己的發球策略。</w:t>
            </w:r>
          </w:p>
        </w:tc>
        <w:tc>
          <w:tcPr>
            <w:tcW w:w="1028" w:type="pct"/>
          </w:tcPr>
          <w:p w14:paraId="045E0A2F"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26B95A8F"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66910FDC" w14:textId="77777777" w:rsidTr="00781D01">
        <w:trPr>
          <w:trHeight w:val="1827"/>
        </w:trPr>
        <w:tc>
          <w:tcPr>
            <w:tcW w:w="364" w:type="pct"/>
          </w:tcPr>
          <w:p w14:paraId="6DDB5D53"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十一</w:t>
            </w:r>
          </w:p>
        </w:tc>
        <w:tc>
          <w:tcPr>
            <w:tcW w:w="663" w:type="pct"/>
          </w:tcPr>
          <w:p w14:paraId="1398362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51618F4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第二課籃球輕鬆玩</w:t>
            </w:r>
          </w:p>
        </w:tc>
        <w:tc>
          <w:tcPr>
            <w:tcW w:w="752" w:type="pct"/>
            <w:tcBorders>
              <w:right w:val="single" w:sz="4" w:space="0" w:color="auto"/>
            </w:tcBorders>
          </w:tcPr>
          <w:p w14:paraId="26C2FB07"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2124F9A9"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28A922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3914A54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課籃球輕鬆玩</w:t>
            </w:r>
          </w:p>
          <w:p w14:paraId="68154B7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》身體和球玩</w:t>
            </w:r>
          </w:p>
          <w:p w14:paraId="13FDEB2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教師說明並示範「身體和球玩」動作要領。</w:t>
            </w:r>
          </w:p>
          <w:p w14:paraId="0F34055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》運球要領與運球小高手</w:t>
            </w:r>
          </w:p>
          <w:p w14:paraId="59BE05A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教師說明並示範運球動作。</w:t>
            </w:r>
          </w:p>
          <w:p w14:paraId="69EC3EE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教師於場地中直線排列多組角錐，並示範其他運球動作。</w:t>
            </w:r>
          </w:p>
          <w:p w14:paraId="2735C5D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》運球達陣</w:t>
            </w:r>
          </w:p>
          <w:p w14:paraId="54F46DA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教師說明「運球達陣」活動進行方式：</w:t>
            </w:r>
            <w:r w:rsidRPr="00B20E50">
              <w:rPr>
                <w:rFonts w:eastAsia="標楷體"/>
                <w:sz w:val="26"/>
                <w:szCs w:val="26"/>
              </w:rPr>
              <w:t>5</w:t>
            </w:r>
            <w:r w:rsidRPr="00B20E50">
              <w:rPr>
                <w:rFonts w:eastAsia="標楷體"/>
                <w:sz w:val="26"/>
                <w:szCs w:val="26"/>
              </w:rPr>
              <w:t>人一組，各組在起點線後排成一排預備，每組第一人持球。教師指定一種運球方式，每個人都要</w:t>
            </w:r>
            <w:r w:rsidRPr="00B20E50">
              <w:rPr>
                <w:rFonts w:eastAsia="標楷體"/>
                <w:sz w:val="26"/>
                <w:szCs w:val="26"/>
              </w:rPr>
              <w:lastRenderedPageBreak/>
              <w:t>用此方式運球前進。雙腳張開，第一人將球從胯下向後滾。最後一人以指定動作運球到隊伍前方。運球到排頭後，再將球從胯下向後滾，最後一人接到球後再運球至隊伍前方，以此方式前進。最快到達終點線的組別獲勝。</w:t>
            </w:r>
          </w:p>
          <w:p w14:paraId="401E71C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》運球淨灘</w:t>
            </w:r>
          </w:p>
          <w:p w14:paraId="6AFF092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教師說明「運球淨灘」活動規則：</w:t>
            </w:r>
            <w:r w:rsidRPr="00B20E50">
              <w:rPr>
                <w:rFonts w:eastAsia="標楷體"/>
                <w:sz w:val="26"/>
                <w:szCs w:val="26"/>
              </w:rPr>
              <w:t>5</w:t>
            </w:r>
            <w:r w:rsidRPr="00B20E50">
              <w:rPr>
                <w:rFonts w:eastAsia="標楷體"/>
                <w:sz w:val="26"/>
                <w:szCs w:val="26"/>
              </w:rPr>
              <w:t>人一組，輪流運球繞角錐到沙灘區撿拾垃圾，取垃圾後運球繞角錐回起點，將取回的垃圾放入呼拉圈中。將球交給下一人，下一人接著出發。時間結束後，取回最多垃圾的組別獲勝。</w:t>
            </w:r>
          </w:p>
          <w:p w14:paraId="550DEEC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》護球小達人</w:t>
            </w:r>
          </w:p>
          <w:p w14:paraId="128F617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教師說明「護球小達人」活動進行方式：一人手持一顆球，在指定的範圍內運球並保護球。身體或球不能超出指定範圍，也不能持球或帶球跑。運球的同時保護自己的球，也嘗試拍掉其他同學手中的球。</w:t>
            </w:r>
          </w:p>
        </w:tc>
        <w:tc>
          <w:tcPr>
            <w:tcW w:w="811" w:type="pct"/>
          </w:tcPr>
          <w:p w14:paraId="42B5315C"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7C564A">
              <w:rPr>
                <w:rFonts w:eastAsia="標楷體" w:hint="eastAsia"/>
                <w:sz w:val="26"/>
                <w:szCs w:val="26"/>
              </w:rPr>
              <w:t>完成傳接球練習和雙人跑動傳接球。</w:t>
            </w:r>
          </w:p>
          <w:p w14:paraId="6023B674" w14:textId="3C336852" w:rsidR="00F31707" w:rsidRPr="00B20E50" w:rsidRDefault="00F31707" w:rsidP="00F31707">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：分享在活動中觀察到的活動進行祕訣。</w:t>
            </w:r>
          </w:p>
        </w:tc>
        <w:tc>
          <w:tcPr>
            <w:tcW w:w="1028" w:type="pct"/>
          </w:tcPr>
          <w:p w14:paraId="551B691D" w14:textId="77777777" w:rsidR="00F31707" w:rsidRDefault="00F31707" w:rsidP="00F31707">
            <w:pPr>
              <w:jc w:val="both"/>
              <w:rPr>
                <w:rFonts w:ascii="標楷體" w:eastAsia="標楷體" w:hAnsi="標楷體" w:cs="新細明體"/>
                <w:sz w:val="26"/>
                <w:szCs w:val="26"/>
              </w:rPr>
            </w:pPr>
            <w:r>
              <w:rPr>
                <w:rFonts w:eastAsia="標楷體"/>
                <w:sz w:val="26"/>
                <w:szCs w:val="26"/>
              </w:rPr>
              <w:t>【人權教育】</w:t>
            </w:r>
          </w:p>
          <w:p w14:paraId="179C69BC" w14:textId="77777777" w:rsidR="00F31707" w:rsidRDefault="00F31707" w:rsidP="00F3170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20E50">
              <w:rPr>
                <w:rFonts w:eastAsia="標楷體"/>
                <w:sz w:val="26"/>
                <w:szCs w:val="26"/>
              </w:rPr>
              <w:t>了解每個人需求的不同，並討論與遵守團體的規則。</w:t>
            </w:r>
          </w:p>
        </w:tc>
      </w:tr>
      <w:tr w:rsidR="00F31707" w:rsidRPr="004F4430" w14:paraId="3E017C05" w14:textId="77777777" w:rsidTr="00781D01">
        <w:trPr>
          <w:trHeight w:val="1827"/>
        </w:trPr>
        <w:tc>
          <w:tcPr>
            <w:tcW w:w="364" w:type="pct"/>
          </w:tcPr>
          <w:p w14:paraId="661A5E76" w14:textId="77777777" w:rsidR="00F31707" w:rsidRPr="00B20E50" w:rsidRDefault="00F31707" w:rsidP="00F31707">
            <w:pPr>
              <w:jc w:val="both"/>
              <w:rPr>
                <w:rFonts w:ascii="標楷體" w:eastAsia="標楷體" w:hAnsi="標楷體"/>
                <w:sz w:val="26"/>
                <w:szCs w:val="26"/>
              </w:rPr>
            </w:pPr>
            <w:r>
              <w:rPr>
                <w:rFonts w:eastAsia="標楷體"/>
                <w:sz w:val="26"/>
                <w:szCs w:val="26"/>
              </w:rPr>
              <w:t>十二</w:t>
            </w:r>
          </w:p>
        </w:tc>
        <w:tc>
          <w:tcPr>
            <w:tcW w:w="663" w:type="pct"/>
          </w:tcPr>
          <w:p w14:paraId="1CA6B22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420D617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第二課籃球輕鬆玩</w:t>
            </w:r>
          </w:p>
        </w:tc>
        <w:tc>
          <w:tcPr>
            <w:tcW w:w="752" w:type="pct"/>
            <w:tcBorders>
              <w:right w:val="single" w:sz="4" w:space="0" w:color="auto"/>
            </w:tcBorders>
          </w:tcPr>
          <w:p w14:paraId="166160F6"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w:t>
            </w:r>
            <w:r w:rsidRPr="00B20E50">
              <w:rPr>
                <w:rFonts w:eastAsia="標楷體"/>
                <w:sz w:val="26"/>
                <w:szCs w:val="26"/>
              </w:rPr>
              <w:lastRenderedPageBreak/>
              <w:t>發展運動與保健的潛能。</w:t>
            </w:r>
          </w:p>
          <w:p w14:paraId="30D17677"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EBA767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第四單元球來球往</w:t>
            </w:r>
          </w:p>
          <w:p w14:paraId="025EA44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課籃球輕鬆玩</w:t>
            </w:r>
          </w:p>
          <w:p w14:paraId="03D0AF0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》運球鬼抓人</w:t>
            </w:r>
          </w:p>
          <w:p w14:paraId="77D76FB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教師說明「運球鬼抓人」活動規則：使用籃球場半場為活動場地。</w:t>
            </w:r>
            <w:r w:rsidRPr="00B20E50">
              <w:rPr>
                <w:rFonts w:eastAsia="標楷體"/>
                <w:sz w:val="26"/>
                <w:szCs w:val="26"/>
              </w:rPr>
              <w:lastRenderedPageBreak/>
              <w:t>5</w:t>
            </w:r>
            <w:r w:rsidRPr="00B20E50">
              <w:rPr>
                <w:rFonts w:eastAsia="標楷體"/>
                <w:sz w:val="26"/>
                <w:szCs w:val="26"/>
              </w:rPr>
              <w:t>人一組，每次兩組進行，一組當「人」，一組當「鬼」。當「鬼」的一方有一顆球，「鬼」必須不停運球，並透過傳球把球給其他的「鬼」。「鬼」在運球時才能碰「人」，被碰到的「人」即出局；「人」盡力閃躲正在運球的「鬼」，直到時間結束。一局</w:t>
            </w:r>
            <w:r w:rsidRPr="00B20E50">
              <w:rPr>
                <w:rFonts w:eastAsia="標楷體"/>
                <w:sz w:val="26"/>
                <w:szCs w:val="26"/>
              </w:rPr>
              <w:t>2</w:t>
            </w:r>
            <w:r w:rsidRPr="00B20E50">
              <w:rPr>
                <w:rFonts w:eastAsia="標楷體"/>
                <w:sz w:val="26"/>
                <w:szCs w:val="26"/>
              </w:rPr>
              <w:t>分鐘，時間結束後計算被「鬼」抓到的「人」，即為當「鬼」組的得分，接著兩組角色交換再進行一次活動，累計分數較高的組別獲勝。</w:t>
            </w:r>
          </w:p>
          <w:p w14:paraId="1EE5BDF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》雙人傳接球</w:t>
            </w:r>
          </w:p>
          <w:p w14:paraId="6EB4F55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教師說明並與學生示範「傳接球練習」活動進行方式。</w:t>
            </w:r>
          </w:p>
          <w:p w14:paraId="2F359B5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學生熟練傳球練習後，教師說明並示範「雙人跑動傳接球」活動進行方式。</w:t>
            </w:r>
          </w:p>
          <w:p w14:paraId="36955F6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》傳球攻防戰</w:t>
            </w:r>
          </w:p>
          <w:p w14:paraId="1B79C37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教師說明「傳球攻防戰」活動規則：</w:t>
            </w:r>
            <w:r w:rsidRPr="00B20E50">
              <w:rPr>
                <w:rFonts w:eastAsia="標楷體"/>
                <w:sz w:val="26"/>
                <w:szCs w:val="26"/>
              </w:rPr>
              <w:t>4</w:t>
            </w:r>
            <w:r w:rsidRPr="00B20E50">
              <w:rPr>
                <w:rFonts w:eastAsia="標楷體"/>
                <w:sz w:val="26"/>
                <w:szCs w:val="26"/>
              </w:rPr>
              <w:t>人一組，每次兩組進行。進攻組利用傳球與跑動位置，讓球進入得分區，成功傳球進入得分區一次得</w:t>
            </w:r>
            <w:r w:rsidRPr="00B20E50">
              <w:rPr>
                <w:rFonts w:eastAsia="標楷體"/>
                <w:sz w:val="26"/>
                <w:szCs w:val="26"/>
              </w:rPr>
              <w:t>1</w:t>
            </w:r>
            <w:r w:rsidRPr="00B20E50">
              <w:rPr>
                <w:rFonts w:eastAsia="標楷體"/>
                <w:sz w:val="26"/>
                <w:szCs w:val="26"/>
              </w:rPr>
              <w:t>分，進攻時只能靠傳球讓球靠近得分區，不可以帶球跑。防守組抄球阻止進攻，防守成功則攻守交換。每局進行</w:t>
            </w:r>
            <w:r w:rsidRPr="00B20E50">
              <w:rPr>
                <w:rFonts w:eastAsia="標楷體"/>
                <w:sz w:val="26"/>
                <w:szCs w:val="26"/>
              </w:rPr>
              <w:t>2</w:t>
            </w:r>
            <w:r w:rsidRPr="00B20E50">
              <w:rPr>
                <w:rFonts w:eastAsia="標楷體"/>
                <w:sz w:val="26"/>
                <w:szCs w:val="26"/>
              </w:rPr>
              <w:t>分鐘，時間結束</w:t>
            </w:r>
            <w:r w:rsidRPr="00B20E50">
              <w:rPr>
                <w:rFonts w:eastAsia="標楷體"/>
                <w:sz w:val="26"/>
                <w:szCs w:val="26"/>
              </w:rPr>
              <w:lastRenderedPageBreak/>
              <w:t>後，累計分數較高的組別獲勝。</w:t>
            </w:r>
          </w:p>
          <w:p w14:paraId="294D80C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9</w:t>
            </w:r>
            <w:r w:rsidRPr="00B20E50">
              <w:rPr>
                <w:rFonts w:eastAsia="標楷體"/>
                <w:sz w:val="26"/>
                <w:szCs w:val="26"/>
              </w:rPr>
              <w:t>》運傳得分</w:t>
            </w:r>
          </w:p>
          <w:p w14:paraId="1D52417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教師說明「運傳得分」活動規則：</w:t>
            </w:r>
            <w:r w:rsidRPr="00B20E50">
              <w:rPr>
                <w:rFonts w:eastAsia="標楷體"/>
                <w:sz w:val="26"/>
                <w:szCs w:val="26"/>
              </w:rPr>
              <w:t>6</w:t>
            </w:r>
            <w:r w:rsidRPr="00B20E50">
              <w:rPr>
                <w:rFonts w:eastAsia="標楷體"/>
                <w:sz w:val="26"/>
                <w:szCs w:val="26"/>
              </w:rPr>
              <w:t>人一組，每次兩組進行，各組派</w:t>
            </w:r>
            <w:r w:rsidRPr="00B20E50">
              <w:rPr>
                <w:rFonts w:eastAsia="標楷體"/>
                <w:sz w:val="26"/>
                <w:szCs w:val="26"/>
              </w:rPr>
              <w:t>1</w:t>
            </w:r>
            <w:r w:rsidRPr="00B20E50">
              <w:rPr>
                <w:rFonts w:eastAsia="標楷體"/>
                <w:sz w:val="26"/>
                <w:szCs w:val="26"/>
              </w:rPr>
              <w:t>人站入己方得分區。以運球與傳接的方式移動球的位置，球傳到己方得分區即得</w:t>
            </w:r>
            <w:r w:rsidRPr="00B20E50">
              <w:rPr>
                <w:rFonts w:eastAsia="標楷體"/>
                <w:sz w:val="26"/>
                <w:szCs w:val="26"/>
              </w:rPr>
              <w:t>1</w:t>
            </w:r>
            <w:r w:rsidRPr="00B20E50">
              <w:rPr>
                <w:rFonts w:eastAsia="標楷體"/>
                <w:sz w:val="26"/>
                <w:szCs w:val="26"/>
              </w:rPr>
              <w:t>分。時間結束後，累計分數較高的組別獲勝。</w:t>
            </w:r>
          </w:p>
        </w:tc>
        <w:tc>
          <w:tcPr>
            <w:tcW w:w="811" w:type="pct"/>
          </w:tcPr>
          <w:p w14:paraId="7BEE5011" w14:textId="77777777" w:rsidR="00F31707" w:rsidRDefault="00F31707" w:rsidP="00F31707">
            <w:pPr>
              <w:jc w:val="both"/>
              <w:rPr>
                <w:rFonts w:eastAsia="標楷體"/>
                <w:sz w:val="26"/>
                <w:szCs w:val="26"/>
              </w:rPr>
            </w:pPr>
            <w:r w:rsidRPr="004E0256">
              <w:rPr>
                <w:rFonts w:eastAsia="標楷體" w:hint="eastAsia"/>
                <w:sz w:val="26"/>
                <w:szCs w:val="26"/>
              </w:rPr>
              <w:lastRenderedPageBreak/>
              <w:t>操作</w:t>
            </w:r>
            <w:r>
              <w:rPr>
                <w:rFonts w:eastAsia="標楷體" w:hint="eastAsia"/>
                <w:sz w:val="26"/>
                <w:szCs w:val="26"/>
              </w:rPr>
              <w:t>：</w:t>
            </w:r>
            <w:r w:rsidRPr="00A9258C">
              <w:rPr>
                <w:rFonts w:eastAsia="標楷體" w:hint="eastAsia"/>
                <w:sz w:val="26"/>
                <w:szCs w:val="26"/>
              </w:rPr>
              <w:t>進行「傳球攻防戰」活動。</w:t>
            </w:r>
          </w:p>
          <w:p w14:paraId="00828F6B" w14:textId="77777777" w:rsidR="00F31707" w:rsidRDefault="00F31707" w:rsidP="00F31707">
            <w:pPr>
              <w:jc w:val="both"/>
              <w:rPr>
                <w:rFonts w:eastAsia="標楷體"/>
                <w:sz w:val="26"/>
                <w:szCs w:val="26"/>
              </w:rPr>
            </w:pPr>
            <w:r w:rsidRPr="004E0256">
              <w:rPr>
                <w:rFonts w:eastAsia="標楷體" w:hint="eastAsia"/>
                <w:sz w:val="26"/>
                <w:szCs w:val="26"/>
              </w:rPr>
              <w:t>實作：</w:t>
            </w:r>
            <w:r w:rsidRPr="00A9258C">
              <w:rPr>
                <w:rFonts w:eastAsia="標楷體" w:hint="eastAsia"/>
                <w:sz w:val="26"/>
                <w:szCs w:val="26"/>
              </w:rPr>
              <w:t>完成「運球與傳球」學習單。</w:t>
            </w:r>
          </w:p>
          <w:p w14:paraId="2BC4BD6F" w14:textId="77777777" w:rsidR="00F31707" w:rsidRDefault="00F31707" w:rsidP="00F31707">
            <w:pPr>
              <w:jc w:val="both"/>
              <w:rPr>
                <w:rFonts w:eastAsia="標楷體"/>
                <w:sz w:val="26"/>
                <w:szCs w:val="26"/>
              </w:rPr>
            </w:pPr>
            <w:r w:rsidRPr="004E0256">
              <w:rPr>
                <w:rFonts w:eastAsia="標楷體" w:hint="eastAsia"/>
                <w:sz w:val="26"/>
                <w:szCs w:val="26"/>
              </w:rPr>
              <w:t>發表：</w:t>
            </w:r>
            <w:r w:rsidRPr="00A9258C">
              <w:rPr>
                <w:rFonts w:eastAsia="標楷體" w:hint="eastAsia"/>
                <w:sz w:val="26"/>
                <w:szCs w:val="26"/>
              </w:rPr>
              <w:t>分享在活動</w:t>
            </w:r>
            <w:r w:rsidRPr="00A9258C">
              <w:rPr>
                <w:rFonts w:eastAsia="標楷體" w:hint="eastAsia"/>
                <w:sz w:val="26"/>
                <w:szCs w:val="26"/>
              </w:rPr>
              <w:lastRenderedPageBreak/>
              <w:t>中觀察到的得分策略。</w:t>
            </w:r>
          </w:p>
          <w:p w14:paraId="4681885C" w14:textId="35A422B1" w:rsidR="00F31707" w:rsidRPr="00B20E50" w:rsidRDefault="00F31707" w:rsidP="00F31707">
            <w:pPr>
              <w:jc w:val="both"/>
              <w:rPr>
                <w:rFonts w:ascii="標楷體" w:eastAsia="標楷體" w:hAnsi="標楷體" w:cs="新細明體"/>
                <w:sz w:val="26"/>
                <w:szCs w:val="26"/>
              </w:rPr>
            </w:pPr>
            <w:r w:rsidRPr="00A9258C">
              <w:rPr>
                <w:rFonts w:eastAsia="標楷體" w:hint="eastAsia"/>
                <w:sz w:val="26"/>
                <w:szCs w:val="26"/>
              </w:rPr>
              <w:t>運動撲滿：下課後找同學練習「雙人跑動傳接球」，並記錄成功傳接的次數。</w:t>
            </w:r>
          </w:p>
        </w:tc>
        <w:tc>
          <w:tcPr>
            <w:tcW w:w="1028" w:type="pct"/>
          </w:tcPr>
          <w:p w14:paraId="72591898"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【人權教育】</w:t>
            </w:r>
          </w:p>
          <w:p w14:paraId="5F1183FD" w14:textId="77777777" w:rsidR="00F31707" w:rsidRDefault="00F31707" w:rsidP="00F3170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20E50">
              <w:rPr>
                <w:rFonts w:eastAsia="標楷體"/>
                <w:sz w:val="26"/>
                <w:szCs w:val="26"/>
              </w:rPr>
              <w:t>了解每個人需求的不同，並討論與遵守團體的規則。</w:t>
            </w:r>
          </w:p>
        </w:tc>
      </w:tr>
      <w:tr w:rsidR="00F31707" w:rsidRPr="004F4430" w14:paraId="0B6915FD" w14:textId="77777777" w:rsidTr="00781D01">
        <w:trPr>
          <w:trHeight w:val="1827"/>
        </w:trPr>
        <w:tc>
          <w:tcPr>
            <w:tcW w:w="364" w:type="pct"/>
          </w:tcPr>
          <w:p w14:paraId="59FF9000"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十三</w:t>
            </w:r>
          </w:p>
        </w:tc>
        <w:tc>
          <w:tcPr>
            <w:tcW w:w="663" w:type="pct"/>
          </w:tcPr>
          <w:p w14:paraId="3C44351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1FB51B6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第三課球球來襲</w:t>
            </w:r>
          </w:p>
        </w:tc>
        <w:tc>
          <w:tcPr>
            <w:tcW w:w="752" w:type="pct"/>
            <w:tcBorders>
              <w:right w:val="single" w:sz="4" w:space="0" w:color="auto"/>
            </w:tcBorders>
          </w:tcPr>
          <w:p w14:paraId="01E82D49"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431E0337"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716E299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2A3DE00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課球球來襲</w:t>
            </w:r>
          </w:p>
          <w:p w14:paraId="22C7DDC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》十六宮格滾滾樂</w:t>
            </w:r>
          </w:p>
          <w:p w14:paraId="689423C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教師說明「十六宮格滾滾樂」活動規則：</w:t>
            </w:r>
            <w:r w:rsidRPr="00B20E50">
              <w:rPr>
                <w:rFonts w:eastAsia="標楷體"/>
                <w:sz w:val="26"/>
                <w:szCs w:val="26"/>
              </w:rPr>
              <w:t>5</w:t>
            </w:r>
            <w:r w:rsidRPr="00B20E50">
              <w:rPr>
                <w:rFonts w:eastAsia="標楷體"/>
                <w:sz w:val="26"/>
                <w:szCs w:val="26"/>
              </w:rPr>
              <w:t>人一組，輪流向十六宮格目標區滾出毛巾球。滾中該格時，放置一個圓盤作記號。先用圓盤占領所有格子的組別獲勝。</w:t>
            </w:r>
          </w:p>
          <w:p w14:paraId="162EBA7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》越過山丘</w:t>
            </w:r>
          </w:p>
          <w:p w14:paraId="19B3D07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教師說明「越過山丘」活動規則：</w:t>
            </w:r>
            <w:r w:rsidRPr="00B20E50">
              <w:rPr>
                <w:rFonts w:eastAsia="標楷體"/>
                <w:sz w:val="26"/>
                <w:szCs w:val="26"/>
              </w:rPr>
              <w:t>5</w:t>
            </w:r>
            <w:r w:rsidRPr="00B20E50">
              <w:rPr>
                <w:rFonts w:eastAsia="標楷體"/>
                <w:sz w:val="26"/>
                <w:szCs w:val="26"/>
              </w:rPr>
              <w:t>人一組，輪流向十六宮格投擲毛巾球。投擲時，讓球越過球籃並命中格子，先用圓盤占領所有格子的組別獲勝。</w:t>
            </w:r>
          </w:p>
          <w:p w14:paraId="2250C39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》打靶任務</w:t>
            </w:r>
          </w:p>
          <w:p w14:paraId="0F6C3C5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教師說明「打靶任務」活動規則：</w:t>
            </w:r>
            <w:r w:rsidRPr="00B20E50">
              <w:rPr>
                <w:rFonts w:eastAsia="標楷體"/>
                <w:sz w:val="26"/>
                <w:szCs w:val="26"/>
              </w:rPr>
              <w:t>4</w:t>
            </w:r>
            <w:r w:rsidRPr="00B20E50">
              <w:rPr>
                <w:rFonts w:eastAsia="標楷體"/>
                <w:sz w:val="26"/>
                <w:szCs w:val="26"/>
              </w:rPr>
              <w:t>人一組，每次兩組進行，一組為進攻組，一組為撿球組。進攻組投擲前先至抽卡區，每人抽一張卡</w:t>
            </w:r>
            <w:r w:rsidRPr="00B20E50">
              <w:rPr>
                <w:rFonts w:eastAsia="標楷體"/>
                <w:sz w:val="26"/>
                <w:szCs w:val="26"/>
              </w:rPr>
              <w:lastRenderedPageBreak/>
              <w:t>片，依卡片上的指令執行任務，再到指定</w:t>
            </w:r>
          </w:p>
          <w:p w14:paraId="4653B03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的投擲區投擲球。全組一起完成卡片任務後，到投擲區擲</w:t>
            </w:r>
          </w:p>
          <w:p w14:paraId="139B38C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球。完成後統計得分，接著撿球組撿球並整理場地。兩組角色交換，再進行一次，累計分數較高的組別獲勝。</w:t>
            </w:r>
          </w:p>
        </w:tc>
        <w:tc>
          <w:tcPr>
            <w:tcW w:w="811" w:type="pct"/>
          </w:tcPr>
          <w:p w14:paraId="7A2152A4"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實作</w:t>
            </w:r>
            <w:r w:rsidRPr="007C564A">
              <w:rPr>
                <w:rFonts w:eastAsia="標楷體" w:hint="eastAsia"/>
                <w:sz w:val="26"/>
                <w:szCs w:val="26"/>
              </w:rPr>
              <w:t>：完成「命中十六宮格」學習單。</w:t>
            </w:r>
          </w:p>
          <w:p w14:paraId="6B6C5CE1"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：分享在活動中觀察到的活動技巧。</w:t>
            </w:r>
          </w:p>
          <w:p w14:paraId="373414F5" w14:textId="77777777" w:rsidR="00F31707"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操作</w:t>
            </w:r>
            <w:r>
              <w:rPr>
                <w:rFonts w:ascii="標楷體" w:eastAsia="標楷體" w:hAnsi="標楷體" w:cs="新細明體" w:hint="eastAsia"/>
                <w:sz w:val="26"/>
                <w:szCs w:val="26"/>
              </w:rPr>
              <w:t>：</w:t>
            </w:r>
            <w:r w:rsidRPr="00A9258C">
              <w:rPr>
                <w:rFonts w:ascii="標楷體" w:eastAsia="標楷體" w:hAnsi="標楷體" w:cs="新細明體" w:hint="eastAsia"/>
                <w:sz w:val="26"/>
                <w:szCs w:val="26"/>
              </w:rPr>
              <w:t>進行「打靶任務」活動。</w:t>
            </w:r>
          </w:p>
          <w:p w14:paraId="6414C029" w14:textId="77777777" w:rsidR="00F31707"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觀察：與同學友善互動，合作完成活動。</w:t>
            </w:r>
          </w:p>
          <w:p w14:paraId="55954BEC" w14:textId="0B1CD7D7" w:rsidR="00F31707" w:rsidRPr="00B20E50"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運動撲滿：下課後，和同學一起在「打靶任務」的投擲區比賽投擲。</w:t>
            </w:r>
          </w:p>
        </w:tc>
        <w:tc>
          <w:tcPr>
            <w:tcW w:w="1028" w:type="pct"/>
          </w:tcPr>
          <w:p w14:paraId="5B8E8110"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04FA24F9"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60D500FA" w14:textId="77777777" w:rsidTr="00781D01">
        <w:trPr>
          <w:trHeight w:val="1827"/>
        </w:trPr>
        <w:tc>
          <w:tcPr>
            <w:tcW w:w="364" w:type="pct"/>
          </w:tcPr>
          <w:p w14:paraId="597D40DB" w14:textId="77777777" w:rsidR="00F31707" w:rsidRPr="00B20E50" w:rsidRDefault="00F31707" w:rsidP="00F31707">
            <w:pPr>
              <w:jc w:val="both"/>
              <w:rPr>
                <w:rFonts w:ascii="標楷體" w:eastAsia="標楷體" w:hAnsi="標楷體"/>
                <w:sz w:val="26"/>
                <w:szCs w:val="26"/>
              </w:rPr>
            </w:pPr>
            <w:r>
              <w:rPr>
                <w:rFonts w:eastAsia="標楷體"/>
                <w:sz w:val="26"/>
                <w:szCs w:val="26"/>
              </w:rPr>
              <w:t>十四</w:t>
            </w:r>
          </w:p>
        </w:tc>
        <w:tc>
          <w:tcPr>
            <w:tcW w:w="663" w:type="pct"/>
          </w:tcPr>
          <w:p w14:paraId="352E095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422A45F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第四課攻閃交手</w:t>
            </w:r>
          </w:p>
        </w:tc>
        <w:tc>
          <w:tcPr>
            <w:tcW w:w="752" w:type="pct"/>
            <w:tcBorders>
              <w:right w:val="single" w:sz="4" w:space="0" w:color="auto"/>
            </w:tcBorders>
          </w:tcPr>
          <w:p w14:paraId="6ACC2239"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3449D5B3"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0F980A9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第四單元球來球往</w:t>
            </w:r>
          </w:p>
          <w:p w14:paraId="56DA550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4</w:t>
            </w:r>
            <w:r w:rsidRPr="00B20E50">
              <w:rPr>
                <w:rFonts w:eastAsia="標楷體"/>
                <w:sz w:val="26"/>
                <w:szCs w:val="26"/>
              </w:rPr>
              <w:t>課攻閃交手</w:t>
            </w:r>
          </w:p>
          <w:p w14:paraId="10FC22F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》勇闖戰區</w:t>
            </w:r>
          </w:p>
          <w:p w14:paraId="33D7280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教師說明「勇闖戰區」活動規則：</w:t>
            </w:r>
            <w:r w:rsidRPr="00B20E50">
              <w:rPr>
                <w:rFonts w:eastAsia="標楷體"/>
                <w:sz w:val="26"/>
                <w:szCs w:val="26"/>
              </w:rPr>
              <w:t>4</w:t>
            </w:r>
            <w:r w:rsidRPr="00B20E50">
              <w:rPr>
                <w:rFonts w:eastAsia="標楷體"/>
                <w:sz w:val="26"/>
                <w:szCs w:val="26"/>
              </w:rPr>
              <w:t>人一組，每次兩組進行，一組是閃躲組，一組是攻擊組。閃躲組出發，任務為「閃避攻擊組的球到達對面碰觸角錐並折返」，成功完成即得</w:t>
            </w:r>
            <w:r w:rsidRPr="00B20E50">
              <w:rPr>
                <w:rFonts w:eastAsia="標楷體"/>
                <w:sz w:val="26"/>
                <w:szCs w:val="26"/>
              </w:rPr>
              <w:t>1</w:t>
            </w:r>
            <w:r w:rsidRPr="00B20E50">
              <w:rPr>
                <w:rFonts w:eastAsia="標楷體"/>
                <w:sz w:val="26"/>
                <w:szCs w:val="26"/>
              </w:rPr>
              <w:t>分。計時</w:t>
            </w:r>
            <w:r w:rsidRPr="00B20E50">
              <w:rPr>
                <w:rFonts w:eastAsia="標楷體"/>
                <w:sz w:val="26"/>
                <w:szCs w:val="26"/>
              </w:rPr>
              <w:t>5</w:t>
            </w:r>
            <w:r w:rsidRPr="00B20E50">
              <w:rPr>
                <w:rFonts w:eastAsia="標楷體"/>
                <w:sz w:val="26"/>
                <w:szCs w:val="26"/>
              </w:rPr>
              <w:t>分鐘，時間結束計算得分，接著兩組角色交換，累計得分較高的組別獲勝。</w:t>
            </w:r>
          </w:p>
          <w:p w14:paraId="6026EEB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》及時救援</w:t>
            </w:r>
          </w:p>
          <w:p w14:paraId="50A053A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教師說明「及時救援」活動規則：</w:t>
            </w:r>
            <w:r w:rsidRPr="00B20E50">
              <w:rPr>
                <w:rFonts w:eastAsia="標楷體"/>
                <w:sz w:val="26"/>
                <w:szCs w:val="26"/>
              </w:rPr>
              <w:t>4</w:t>
            </w:r>
            <w:r w:rsidRPr="00B20E50">
              <w:rPr>
                <w:rFonts w:eastAsia="標楷體"/>
                <w:sz w:val="26"/>
                <w:szCs w:val="26"/>
              </w:rPr>
              <w:t>人一組，每次兩組進行，一組是閃躲組，一組是攻擊組，閃躲組選出一人擔任「救援手」。救援手於賽前持一條橡皮筋繩站立於「出發區」方格中，閃躲組其他人站立於「待救區」方格。救援手利用橡皮</w:t>
            </w:r>
            <w:r w:rsidRPr="00B20E50">
              <w:rPr>
                <w:rFonts w:eastAsia="標楷體"/>
                <w:sz w:val="26"/>
                <w:szCs w:val="26"/>
              </w:rPr>
              <w:lastRenderedPageBreak/>
              <w:t>筋繩將組員救回，每次一個，直到全組獲救。中途繩子鬆開或任一人被球擊中，必須重新從出發區開始。計時賽，全組被救援成功且花費時間較短的組別獲勝。</w:t>
            </w:r>
          </w:p>
          <w:p w14:paraId="31B5BC2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》四「攻」格球賽</w:t>
            </w:r>
          </w:p>
          <w:p w14:paraId="23FF1A0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教師說明「四『攻』格球賽」活動規則：</w:t>
            </w:r>
            <w:r w:rsidRPr="00B20E50">
              <w:rPr>
                <w:rFonts w:eastAsia="標楷體"/>
                <w:sz w:val="26"/>
                <w:szCs w:val="26"/>
              </w:rPr>
              <w:t>6</w:t>
            </w:r>
            <w:r w:rsidRPr="00B20E50">
              <w:rPr>
                <w:rFonts w:eastAsia="標楷體"/>
                <w:sz w:val="26"/>
                <w:szCs w:val="26"/>
              </w:rPr>
              <w:t>人一組，每次兩組進行，每組各派</w:t>
            </w:r>
            <w:r w:rsidRPr="00B20E50">
              <w:rPr>
                <w:rFonts w:eastAsia="標楷體"/>
                <w:sz w:val="26"/>
                <w:szCs w:val="26"/>
              </w:rPr>
              <w:t>2</w:t>
            </w:r>
            <w:r w:rsidRPr="00B20E50">
              <w:rPr>
                <w:rFonts w:eastAsia="標楷體"/>
                <w:sz w:val="26"/>
                <w:szCs w:val="26"/>
              </w:rPr>
              <w:t>人到外場擔任攻擊手。內場的人在己方的格內移動，閃躲外場攻擊手的攻擊。被擊中的人離開內場，到外場成為攻擊手。時間結束時，內場剩餘人數較多的組別獲勝。</w:t>
            </w:r>
          </w:p>
          <w:p w14:paraId="0C954DF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》躲避球大賽</w:t>
            </w:r>
          </w:p>
          <w:p w14:paraId="56DBC52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本活動使用正式躲避球場地，教師說明「躲避球大賽」活動規則。</w:t>
            </w:r>
          </w:p>
        </w:tc>
        <w:tc>
          <w:tcPr>
            <w:tcW w:w="811" w:type="pct"/>
          </w:tcPr>
          <w:p w14:paraId="109FABDC" w14:textId="77777777" w:rsidR="00F31707"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lastRenderedPageBreak/>
              <w:t>發表：分享在活動中觀察到的活動技巧。</w:t>
            </w:r>
          </w:p>
          <w:p w14:paraId="5890C933" w14:textId="77777777" w:rsidR="00F31707"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操作</w:t>
            </w:r>
            <w:r>
              <w:rPr>
                <w:rFonts w:ascii="標楷體" w:eastAsia="標楷體" w:hAnsi="標楷體" w:cs="新細明體" w:hint="eastAsia"/>
                <w:sz w:val="26"/>
                <w:szCs w:val="26"/>
              </w:rPr>
              <w:t>：</w:t>
            </w:r>
            <w:r w:rsidRPr="00A9258C">
              <w:rPr>
                <w:rFonts w:ascii="標楷體" w:eastAsia="標楷體" w:hAnsi="標楷體" w:cs="新細明體" w:hint="eastAsia"/>
                <w:sz w:val="26"/>
                <w:szCs w:val="26"/>
              </w:rPr>
              <w:t>進行「四『攻』格球賽」活動。</w:t>
            </w:r>
          </w:p>
          <w:p w14:paraId="45837ECC" w14:textId="77777777" w:rsidR="00F31707"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實作：完成「躲避球高手」學習單。</w:t>
            </w:r>
          </w:p>
          <w:p w14:paraId="3596606E" w14:textId="60A426B5" w:rsidR="00F31707" w:rsidRPr="00B20E50" w:rsidRDefault="00F31707" w:rsidP="00F31707">
            <w:pPr>
              <w:jc w:val="both"/>
              <w:rPr>
                <w:rFonts w:ascii="標楷體" w:eastAsia="標楷體" w:hAnsi="標楷體" w:cs="新細明體"/>
                <w:sz w:val="26"/>
                <w:szCs w:val="26"/>
              </w:rPr>
            </w:pPr>
            <w:r w:rsidRPr="00A9258C">
              <w:rPr>
                <w:rFonts w:ascii="標楷體" w:eastAsia="標楷體" w:hAnsi="標楷體" w:cs="新細明體" w:hint="eastAsia"/>
                <w:sz w:val="26"/>
                <w:szCs w:val="26"/>
              </w:rPr>
              <w:t>運動撲滿：下課後找同學一起進行「躲避球大賽」。</w:t>
            </w:r>
          </w:p>
        </w:tc>
        <w:tc>
          <w:tcPr>
            <w:tcW w:w="1028" w:type="pct"/>
          </w:tcPr>
          <w:p w14:paraId="64FE2491"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04CDA8E5"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1710DEAD" w14:textId="77777777" w:rsidTr="00781D01">
        <w:trPr>
          <w:trHeight w:val="1827"/>
        </w:trPr>
        <w:tc>
          <w:tcPr>
            <w:tcW w:w="364" w:type="pct"/>
          </w:tcPr>
          <w:p w14:paraId="669361F7" w14:textId="77777777" w:rsidR="00F31707" w:rsidRPr="00B20E50" w:rsidRDefault="00F31707" w:rsidP="00F31707">
            <w:pPr>
              <w:jc w:val="both"/>
              <w:rPr>
                <w:rFonts w:ascii="標楷體" w:eastAsia="標楷體" w:hAnsi="標楷體"/>
                <w:sz w:val="26"/>
                <w:szCs w:val="26"/>
              </w:rPr>
            </w:pPr>
            <w:r>
              <w:rPr>
                <w:rFonts w:eastAsia="標楷體"/>
                <w:sz w:val="26"/>
                <w:szCs w:val="26"/>
              </w:rPr>
              <w:t>十五</w:t>
            </w:r>
          </w:p>
        </w:tc>
        <w:tc>
          <w:tcPr>
            <w:tcW w:w="663" w:type="pct"/>
          </w:tcPr>
          <w:p w14:paraId="3F22373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1EAC335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第一課傳接投擲趣</w:t>
            </w:r>
          </w:p>
        </w:tc>
        <w:tc>
          <w:tcPr>
            <w:tcW w:w="752" w:type="pct"/>
            <w:tcBorders>
              <w:right w:val="single" w:sz="4" w:space="0" w:color="auto"/>
            </w:tcBorders>
          </w:tcPr>
          <w:p w14:paraId="4F3935BD"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60CF7DE8"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w:t>
            </w:r>
            <w:r w:rsidRPr="00B20E50">
              <w:rPr>
                <w:rFonts w:eastAsia="標楷體"/>
                <w:sz w:val="26"/>
                <w:szCs w:val="26"/>
              </w:rPr>
              <w:lastRenderedPageBreak/>
              <w:t>中樂於與人互動、公平競爭，並與團隊成員合作，促進身心健康。</w:t>
            </w:r>
          </w:p>
        </w:tc>
        <w:tc>
          <w:tcPr>
            <w:tcW w:w="1382" w:type="pct"/>
            <w:tcBorders>
              <w:left w:val="single" w:sz="4" w:space="0" w:color="auto"/>
            </w:tcBorders>
          </w:tcPr>
          <w:p w14:paraId="131E1CD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第五單元投擊奔極限</w:t>
            </w:r>
          </w:p>
          <w:p w14:paraId="05459C6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課傳接投擲趣</w:t>
            </w:r>
          </w:p>
          <w:p w14:paraId="5A8EFB8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》奧運起源與奧運精神</w:t>
            </w:r>
          </w:p>
          <w:p w14:paraId="3A53720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教師請學生上臺發表自己感興趣的奧運主題資訊。</w:t>
            </w:r>
          </w:p>
          <w:p w14:paraId="2E49910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教師介紹奧運的起源與發展。</w:t>
            </w:r>
          </w:p>
          <w:p w14:paraId="574D1B9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3.</w:t>
            </w:r>
            <w:r w:rsidRPr="00B20E50">
              <w:rPr>
                <w:rFonts w:eastAsia="標楷體"/>
                <w:sz w:val="26"/>
                <w:szCs w:val="26"/>
              </w:rPr>
              <w:t>教師帶領學生閱讀課本說明奧運的精神，引導學生思考在生活中如何運用奧運的精神。</w:t>
            </w:r>
          </w:p>
          <w:p w14:paraId="4427971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》傳聖火闖關</w:t>
            </w:r>
          </w:p>
          <w:p w14:paraId="3DDB37A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教師說明「傳聖火闖關」活動進行方式：</w:t>
            </w:r>
            <w:r w:rsidRPr="00B20E50">
              <w:rPr>
                <w:rFonts w:eastAsia="標楷體"/>
                <w:sz w:val="26"/>
                <w:szCs w:val="26"/>
              </w:rPr>
              <w:t>5</w:t>
            </w:r>
            <w:r w:rsidRPr="00B20E50">
              <w:rPr>
                <w:rFonts w:eastAsia="標楷體"/>
                <w:sz w:val="26"/>
                <w:szCs w:val="26"/>
              </w:rPr>
              <w:t>人一組，每個關卡站</w:t>
            </w:r>
            <w:r w:rsidRPr="00B20E50">
              <w:rPr>
                <w:rFonts w:eastAsia="標楷體"/>
                <w:sz w:val="26"/>
                <w:szCs w:val="26"/>
              </w:rPr>
              <w:t>1</w:t>
            </w:r>
            <w:r w:rsidRPr="00B20E50">
              <w:rPr>
                <w:rFonts w:eastAsia="標楷體"/>
                <w:sz w:val="26"/>
                <w:szCs w:val="26"/>
              </w:rPr>
              <w:t>人，以傳接聖火方式進行活動，每次三組同時進行。哨聲響，每組第一人倒拿起角錐握住尖端，在凹處放皮球，接著抽題並回答，答對才能跑向下一關，傳遞手上聖火給該關卡的組員。接聖火的人跑向下一關，一樣抽題目回答，答對才能跑向下一關傳遞聖，以此類推。最快完成五關的隊伍獲勝。</w:t>
            </w:r>
          </w:p>
          <w:p w14:paraId="1DF2B84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》傳接棒動作</w:t>
            </w:r>
          </w:p>
          <w:p w14:paraId="0394D8B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教師說明並示範傳接棒動作要領。</w:t>
            </w:r>
          </w:p>
          <w:p w14:paraId="0049775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》棒棒相接</w:t>
            </w:r>
          </w:p>
          <w:p w14:paraId="1D73D5D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教師說明「棒棒相接」活動進行方式：</w:t>
            </w:r>
            <w:r w:rsidRPr="00B20E50">
              <w:rPr>
                <w:rFonts w:eastAsia="標楷體"/>
                <w:sz w:val="26"/>
                <w:szCs w:val="26"/>
              </w:rPr>
              <w:t>4</w:t>
            </w:r>
            <w:r w:rsidRPr="00B20E50">
              <w:rPr>
                <w:rFonts w:eastAsia="標楷體"/>
                <w:sz w:val="26"/>
                <w:szCs w:val="26"/>
              </w:rPr>
              <w:t>人一組，兩兩距離約</w:t>
            </w:r>
            <w:r w:rsidRPr="00B20E50">
              <w:rPr>
                <w:rFonts w:eastAsia="標楷體"/>
                <w:sz w:val="26"/>
                <w:szCs w:val="26"/>
              </w:rPr>
              <w:t>2</w:t>
            </w:r>
            <w:r w:rsidRPr="00B20E50">
              <w:rPr>
                <w:rFonts w:eastAsia="標楷體"/>
                <w:sz w:val="26"/>
                <w:szCs w:val="26"/>
              </w:rPr>
              <w:t>公尺，第一人左手握接力棒準備。從第一人開始傳接棒，傳至第四人後，全組向後轉，再把接力棒傳接回去。</w:t>
            </w:r>
          </w:p>
          <w:p w14:paraId="7FDF6A6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》跑跑相接</w:t>
            </w:r>
          </w:p>
          <w:p w14:paraId="3901DCB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教師說明「跑跑相接」活動進行方式：</w:t>
            </w:r>
            <w:r w:rsidRPr="00B20E50">
              <w:rPr>
                <w:rFonts w:eastAsia="標楷體"/>
                <w:sz w:val="26"/>
                <w:szCs w:val="26"/>
              </w:rPr>
              <w:t>3</w:t>
            </w:r>
            <w:r w:rsidRPr="00B20E50">
              <w:rPr>
                <w:rFonts w:eastAsia="標楷體"/>
                <w:sz w:val="26"/>
                <w:szCs w:val="26"/>
              </w:rPr>
              <w:t>人一組，兩兩距離約</w:t>
            </w:r>
            <w:r w:rsidRPr="00B20E50">
              <w:rPr>
                <w:rFonts w:eastAsia="標楷體"/>
                <w:sz w:val="26"/>
                <w:szCs w:val="26"/>
              </w:rPr>
              <w:t>5</w:t>
            </w:r>
            <w:r w:rsidRPr="00B20E50">
              <w:rPr>
                <w:rFonts w:eastAsia="標楷體"/>
                <w:sz w:val="26"/>
                <w:szCs w:val="26"/>
              </w:rPr>
              <w:t>公尺，持棒者慢跑向前，傳棒給下一人。</w:t>
            </w:r>
          </w:p>
          <w:p w14:paraId="177D368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》慢跑傳接棒</w:t>
            </w:r>
          </w:p>
          <w:p w14:paraId="39A13E3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教師說明「慢跑傳接棒」活動進行</w:t>
            </w:r>
            <w:r w:rsidRPr="00B20E50">
              <w:rPr>
                <w:rFonts w:eastAsia="標楷體"/>
                <w:sz w:val="26"/>
                <w:szCs w:val="26"/>
              </w:rPr>
              <w:lastRenderedPageBreak/>
              <w:t>方式：</w:t>
            </w:r>
            <w:r w:rsidRPr="00B20E50">
              <w:rPr>
                <w:rFonts w:eastAsia="標楷體"/>
                <w:sz w:val="26"/>
                <w:szCs w:val="26"/>
              </w:rPr>
              <w:t>3</w:t>
            </w:r>
            <w:r w:rsidRPr="00B20E50">
              <w:rPr>
                <w:rFonts w:eastAsia="標楷體"/>
                <w:sz w:val="26"/>
                <w:szCs w:val="26"/>
              </w:rPr>
              <w:t>人一組，兩兩相距約</w:t>
            </w:r>
            <w:r w:rsidRPr="00B20E50">
              <w:rPr>
                <w:rFonts w:eastAsia="標楷體"/>
                <w:sz w:val="26"/>
                <w:szCs w:val="26"/>
              </w:rPr>
              <w:t>5</w:t>
            </w:r>
            <w:r w:rsidRPr="00B20E50">
              <w:rPr>
                <w:rFonts w:eastAsia="標楷體"/>
                <w:sz w:val="26"/>
                <w:szCs w:val="26"/>
              </w:rPr>
              <w:t>公尺。</w:t>
            </w:r>
            <w:r w:rsidRPr="00B20E50">
              <w:rPr>
                <w:rFonts w:eastAsia="標楷體"/>
                <w:sz w:val="26"/>
                <w:szCs w:val="26"/>
              </w:rPr>
              <w:t>3</w:t>
            </w:r>
            <w:r w:rsidRPr="00B20E50">
              <w:rPr>
                <w:rFonts w:eastAsia="標楷體"/>
                <w:sz w:val="26"/>
                <w:szCs w:val="26"/>
              </w:rPr>
              <w:t>人一起繞操場慢跑，慢跑的同時練習傳接棒。最後一人持棒並快跑向前，傳棒給前一人，完成傳棒後，跑至隊伍最前方繼續繞操場慢跑，以此原則循環練習。</w:t>
            </w:r>
          </w:p>
          <w:p w14:paraId="79DCC32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》跑步中傳接棒</w:t>
            </w:r>
          </w:p>
          <w:p w14:paraId="2536D28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教師說明「跑步中傳接棒」活動進行方式：</w:t>
            </w:r>
            <w:r w:rsidRPr="00B20E50">
              <w:rPr>
                <w:rFonts w:eastAsia="標楷體"/>
                <w:sz w:val="26"/>
                <w:szCs w:val="26"/>
              </w:rPr>
              <w:t>2</w:t>
            </w:r>
            <w:r w:rsidRPr="00B20E50">
              <w:rPr>
                <w:rFonts w:eastAsia="標楷體"/>
                <w:sz w:val="26"/>
                <w:szCs w:val="26"/>
              </w:rPr>
              <w:t>人一組，相距約</w:t>
            </w:r>
            <w:r w:rsidRPr="00B20E50">
              <w:rPr>
                <w:rFonts w:eastAsia="標楷體"/>
                <w:sz w:val="26"/>
                <w:szCs w:val="26"/>
              </w:rPr>
              <w:t>10</w:t>
            </w:r>
            <w:r w:rsidRPr="00B20E50">
              <w:rPr>
                <w:rFonts w:eastAsia="標楷體"/>
                <w:sz w:val="26"/>
                <w:szCs w:val="26"/>
              </w:rPr>
              <w:t>公尺站立，距離接棒者</w:t>
            </w:r>
            <w:r w:rsidRPr="00B20E50">
              <w:rPr>
                <w:rFonts w:eastAsia="標楷體"/>
                <w:sz w:val="26"/>
                <w:szCs w:val="26"/>
              </w:rPr>
              <w:t>3</w:t>
            </w:r>
            <w:r w:rsidRPr="00B20E50">
              <w:rPr>
                <w:rFonts w:eastAsia="標楷體"/>
                <w:sz w:val="26"/>
                <w:szCs w:val="26"/>
              </w:rPr>
              <w:t>公尺處放置一個角錐。傳棒者跑至角錐時，接棒者開始助跑。傳棒者傳棒給接棒者，接力需在兩個角椎間完成。完成後，兩人角色互換，每個人都要當過傳棒者和接棒者。</w:t>
            </w:r>
          </w:p>
        </w:tc>
        <w:tc>
          <w:tcPr>
            <w:tcW w:w="811" w:type="pct"/>
          </w:tcPr>
          <w:p w14:paraId="55AB2011"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問答</w:t>
            </w:r>
            <w:r w:rsidRPr="007C564A">
              <w:rPr>
                <w:rFonts w:eastAsia="標楷體" w:hint="eastAsia"/>
                <w:sz w:val="26"/>
                <w:szCs w:val="26"/>
              </w:rPr>
              <w:t>：知道奧林匹克運動會相關問題。</w:t>
            </w:r>
          </w:p>
          <w:p w14:paraId="695265AD" w14:textId="20FA0EEF" w:rsidR="00F31707" w:rsidRPr="00B20E50" w:rsidRDefault="00F31707" w:rsidP="00F31707">
            <w:pPr>
              <w:jc w:val="both"/>
              <w:rPr>
                <w:rFonts w:ascii="標楷體" w:eastAsia="標楷體" w:hAnsi="標楷體" w:cs="新細明體"/>
                <w:sz w:val="26"/>
                <w:szCs w:val="26"/>
              </w:rPr>
            </w:pPr>
            <w:r>
              <w:rPr>
                <w:rFonts w:eastAsia="標楷體"/>
                <w:sz w:val="26"/>
                <w:szCs w:val="26"/>
              </w:rPr>
              <w:t>操作</w:t>
            </w:r>
            <w:r w:rsidRPr="007C564A">
              <w:rPr>
                <w:rFonts w:eastAsia="標楷體" w:hint="eastAsia"/>
                <w:sz w:val="26"/>
                <w:szCs w:val="26"/>
              </w:rPr>
              <w:t>：做出傳接棒動作。</w:t>
            </w:r>
          </w:p>
        </w:tc>
        <w:tc>
          <w:tcPr>
            <w:tcW w:w="1028" w:type="pct"/>
          </w:tcPr>
          <w:p w14:paraId="19139AE8"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202A6FD4"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479F26C7" w14:textId="77777777" w:rsidTr="00781D01">
        <w:trPr>
          <w:trHeight w:val="1827"/>
        </w:trPr>
        <w:tc>
          <w:tcPr>
            <w:tcW w:w="364" w:type="pct"/>
          </w:tcPr>
          <w:p w14:paraId="7D3B5156"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十六</w:t>
            </w:r>
          </w:p>
        </w:tc>
        <w:tc>
          <w:tcPr>
            <w:tcW w:w="663" w:type="pct"/>
          </w:tcPr>
          <w:p w14:paraId="67AC3CD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55A5D90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第一課傳接投擲趣</w:t>
            </w:r>
          </w:p>
        </w:tc>
        <w:tc>
          <w:tcPr>
            <w:tcW w:w="752" w:type="pct"/>
            <w:tcBorders>
              <w:right w:val="single" w:sz="4" w:space="0" w:color="auto"/>
            </w:tcBorders>
          </w:tcPr>
          <w:p w14:paraId="568460E6"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p w14:paraId="2F863298"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w:t>
            </w:r>
            <w:r w:rsidRPr="00B20E50">
              <w:rPr>
                <w:rFonts w:eastAsia="標楷體"/>
                <w:sz w:val="26"/>
                <w:szCs w:val="26"/>
              </w:rPr>
              <w:lastRenderedPageBreak/>
              <w:t>隊成員合作，促進身心健康。</w:t>
            </w:r>
          </w:p>
        </w:tc>
        <w:tc>
          <w:tcPr>
            <w:tcW w:w="1382" w:type="pct"/>
            <w:tcBorders>
              <w:left w:val="single" w:sz="4" w:space="0" w:color="auto"/>
            </w:tcBorders>
          </w:tcPr>
          <w:p w14:paraId="4A4FBF4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第五單元投擊奔極限</w:t>
            </w:r>
          </w:p>
          <w:p w14:paraId="706A846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課傳接投擲趣</w:t>
            </w:r>
          </w:p>
          <w:p w14:paraId="41671DD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》掉棒怎麼辦</w:t>
            </w:r>
          </w:p>
          <w:p w14:paraId="2BEFBB0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教師擔任傳棒者，請學生共同示範傳接棒時掉棒後正確處理方式：由傳棒者撿起接力棒，再傳給接棒者。</w:t>
            </w:r>
          </w:p>
          <w:p w14:paraId="26E80A0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9</w:t>
            </w:r>
            <w:r w:rsidRPr="00B20E50">
              <w:rPr>
                <w:rFonts w:eastAsia="標楷體"/>
                <w:sz w:val="26"/>
                <w:szCs w:val="26"/>
              </w:rPr>
              <w:t>》接力棒忘記換手怎麼辦</w:t>
            </w:r>
          </w:p>
          <w:p w14:paraId="2ED4ED9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教師擔任傳棒者，請學生共同示範接力棒忘記換手的正確處理方式。</w:t>
            </w:r>
          </w:p>
          <w:p w14:paraId="39AB347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10</w:t>
            </w:r>
            <w:r w:rsidRPr="00B20E50">
              <w:rPr>
                <w:rFonts w:eastAsia="標楷體"/>
                <w:sz w:val="26"/>
                <w:szCs w:val="26"/>
              </w:rPr>
              <w:t>》傳棒後離開跑道</w:t>
            </w:r>
          </w:p>
          <w:p w14:paraId="780869B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教師擔任傳棒者，邀請學生一起演</w:t>
            </w:r>
            <w:r w:rsidRPr="00B20E50">
              <w:rPr>
                <w:rFonts w:eastAsia="標楷體"/>
                <w:sz w:val="26"/>
                <w:szCs w:val="26"/>
              </w:rPr>
              <w:lastRenderedPageBreak/>
              <w:t>練三種離開跑道的方式。</w:t>
            </w:r>
          </w:p>
          <w:p w14:paraId="75CC329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11</w:t>
            </w:r>
            <w:r w:rsidRPr="00B20E50">
              <w:rPr>
                <w:rFonts w:eastAsia="標楷體"/>
                <w:sz w:val="26"/>
                <w:szCs w:val="26"/>
              </w:rPr>
              <w:t>》傳接棒我最行</w:t>
            </w:r>
          </w:p>
          <w:p w14:paraId="35BDFC8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教師說明「傳接棒我最行」活動進行方式：</w:t>
            </w:r>
            <w:r w:rsidRPr="00B20E50">
              <w:rPr>
                <w:rFonts w:eastAsia="標楷體"/>
                <w:sz w:val="26"/>
                <w:szCs w:val="26"/>
              </w:rPr>
              <w:t>2</w:t>
            </w:r>
            <w:r w:rsidRPr="00B20E50">
              <w:rPr>
                <w:rFonts w:eastAsia="標楷體"/>
                <w:sz w:val="26"/>
                <w:szCs w:val="26"/>
              </w:rPr>
              <w:t>人一組，接棒者在線前站立，傳棒者在距離接棒者</w:t>
            </w:r>
            <w:r w:rsidRPr="00B20E50">
              <w:rPr>
                <w:rFonts w:eastAsia="標楷體"/>
                <w:sz w:val="26"/>
                <w:szCs w:val="26"/>
              </w:rPr>
              <w:t>3</w:t>
            </w:r>
            <w:r w:rsidRPr="00B20E50">
              <w:rPr>
                <w:rFonts w:eastAsia="標楷體"/>
                <w:sz w:val="26"/>
                <w:szCs w:val="26"/>
              </w:rPr>
              <w:t>公尺處預備。傳棒者起跑，接棒者開始助跑。在兩條線之間完成傳接棒。</w:t>
            </w:r>
          </w:p>
          <w:p w14:paraId="548CFAD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12</w:t>
            </w:r>
            <w:r w:rsidRPr="00B20E50">
              <w:rPr>
                <w:rFonts w:eastAsia="標楷體"/>
                <w:sz w:val="26"/>
                <w:szCs w:val="26"/>
              </w:rPr>
              <w:t>》接力狀況題</w:t>
            </w:r>
          </w:p>
          <w:p w14:paraId="3F7FEE5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教師布題，請學生針對「接力狀況題」提出解決的方法。</w:t>
            </w:r>
          </w:p>
          <w:p w14:paraId="29E81A9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13</w:t>
            </w:r>
            <w:r w:rsidRPr="00B20E50">
              <w:rPr>
                <w:rFonts w:eastAsia="標楷體"/>
                <w:sz w:val="26"/>
                <w:szCs w:val="26"/>
              </w:rPr>
              <w:t>》你投我擲</w:t>
            </w:r>
          </w:p>
          <w:p w14:paraId="4851AEA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人一組，一人用單手投擲各種球一人撿回，每種球練習後角色互換，每個人都要投擲過每種球。</w:t>
            </w:r>
          </w:p>
          <w:p w14:paraId="00A74B8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14</w:t>
            </w:r>
            <w:r w:rsidRPr="00B20E50">
              <w:rPr>
                <w:rFonts w:eastAsia="標楷體"/>
                <w:sz w:val="26"/>
                <w:szCs w:val="26"/>
              </w:rPr>
              <w:t>》投擲有方法</w:t>
            </w:r>
          </w:p>
          <w:p w14:paraId="2D08B58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教師說明原地肩上投擲和原地低手投擲動作要領。</w:t>
            </w:r>
          </w:p>
          <w:p w14:paraId="422A080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15</w:t>
            </w:r>
            <w:r w:rsidRPr="00B20E50">
              <w:rPr>
                <w:rFonts w:eastAsia="標楷體"/>
                <w:sz w:val="26"/>
                <w:szCs w:val="26"/>
              </w:rPr>
              <w:t>》原地投擲體驗賽</w:t>
            </w:r>
          </w:p>
          <w:p w14:paraId="61834BD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教師說明「原地投擲體驗賽」活動規則：</w:t>
            </w:r>
            <w:r w:rsidRPr="00B20E50">
              <w:rPr>
                <w:rFonts w:eastAsia="標楷體"/>
                <w:sz w:val="26"/>
                <w:szCs w:val="26"/>
              </w:rPr>
              <w:t>4</w:t>
            </w:r>
            <w:r w:rsidRPr="00B20E50">
              <w:rPr>
                <w:rFonts w:eastAsia="標楷體"/>
                <w:sz w:val="26"/>
                <w:szCs w:val="26"/>
              </w:rPr>
              <w:t>人一組，每組發給樂樂棒球</w:t>
            </w:r>
            <w:r w:rsidRPr="00B20E50">
              <w:rPr>
                <w:rFonts w:eastAsia="標楷體"/>
                <w:sz w:val="26"/>
                <w:szCs w:val="26"/>
              </w:rPr>
              <w:t>2</w:t>
            </w:r>
            <w:r w:rsidRPr="00B20E50">
              <w:rPr>
                <w:rFonts w:eastAsia="標楷體"/>
                <w:sz w:val="26"/>
                <w:szCs w:val="26"/>
              </w:rPr>
              <w:t>顆、壘球</w:t>
            </w:r>
            <w:r w:rsidRPr="00B20E50">
              <w:rPr>
                <w:rFonts w:eastAsia="標楷體"/>
                <w:sz w:val="26"/>
                <w:szCs w:val="26"/>
              </w:rPr>
              <w:t>2</w:t>
            </w:r>
            <w:r w:rsidRPr="00B20E50">
              <w:rPr>
                <w:rFonts w:eastAsia="標楷體"/>
                <w:sz w:val="26"/>
                <w:szCs w:val="26"/>
              </w:rPr>
              <w:t>顆，共</w:t>
            </w:r>
            <w:r w:rsidRPr="00B20E50">
              <w:rPr>
                <w:rFonts w:eastAsia="標楷體"/>
                <w:sz w:val="26"/>
                <w:szCs w:val="26"/>
              </w:rPr>
              <w:t>4</w:t>
            </w:r>
            <w:r w:rsidRPr="00B20E50">
              <w:rPr>
                <w:rFonts w:eastAsia="標楷體"/>
                <w:sz w:val="26"/>
                <w:szCs w:val="26"/>
              </w:rPr>
              <w:t>顆球。投球前進行組內討論，安排每個人使用的球和投擲方式。任務：兩種球都要各以肩上投擲和低手投擲一次，一人一次投擲機會。依分配到的任務輪流投擲球。</w:t>
            </w:r>
          </w:p>
          <w:p w14:paraId="0501AEA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16</w:t>
            </w:r>
            <w:r w:rsidRPr="00B20E50">
              <w:rPr>
                <w:rFonts w:eastAsia="標楷體"/>
                <w:sz w:val="26"/>
                <w:szCs w:val="26"/>
              </w:rPr>
              <w:t>》肩上投擲</w:t>
            </w:r>
          </w:p>
          <w:p w14:paraId="2C9723C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教師說明並示範側併步肩上投擲和前交叉步肩上投擲動作要領。</w:t>
            </w:r>
          </w:p>
          <w:p w14:paraId="3D453A1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17</w:t>
            </w:r>
            <w:r w:rsidRPr="00B20E50">
              <w:rPr>
                <w:rFonts w:eastAsia="標楷體"/>
                <w:sz w:val="26"/>
                <w:szCs w:val="26"/>
              </w:rPr>
              <w:t>》個人投擲挑戰</w:t>
            </w:r>
          </w:p>
          <w:p w14:paraId="23D2CDF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教師說明「個人投擲挑戰」活動規則：</w:t>
            </w:r>
            <w:r w:rsidRPr="00B20E50">
              <w:rPr>
                <w:rFonts w:eastAsia="標楷體"/>
                <w:sz w:val="26"/>
                <w:szCs w:val="26"/>
              </w:rPr>
              <w:t>6</w:t>
            </w:r>
            <w:r w:rsidRPr="00B20E50">
              <w:rPr>
                <w:rFonts w:eastAsia="標楷體"/>
                <w:sz w:val="26"/>
                <w:szCs w:val="26"/>
              </w:rPr>
              <w:t>人一組，一人有</w:t>
            </w:r>
            <w:r w:rsidRPr="00B20E50">
              <w:rPr>
                <w:rFonts w:eastAsia="標楷體"/>
                <w:sz w:val="26"/>
                <w:szCs w:val="26"/>
              </w:rPr>
              <w:t>3</w:t>
            </w:r>
            <w:r w:rsidRPr="00B20E50">
              <w:rPr>
                <w:rFonts w:eastAsia="標楷體"/>
                <w:sz w:val="26"/>
                <w:szCs w:val="26"/>
              </w:rPr>
              <w:t>次投擲機會，連續投出</w:t>
            </w:r>
            <w:r w:rsidRPr="00B20E50">
              <w:rPr>
                <w:rFonts w:eastAsia="標楷體"/>
                <w:sz w:val="26"/>
                <w:szCs w:val="26"/>
              </w:rPr>
              <w:t>3</w:t>
            </w:r>
            <w:r w:rsidRPr="00B20E50">
              <w:rPr>
                <w:rFonts w:eastAsia="標楷體"/>
                <w:sz w:val="26"/>
                <w:szCs w:val="26"/>
              </w:rPr>
              <w:t>球，在最遠的位置做記號。選出組內投得最遠的人，和別組的再進行</w:t>
            </w:r>
            <w:r w:rsidRPr="00B20E50">
              <w:rPr>
                <w:rFonts w:eastAsia="標楷體"/>
                <w:sz w:val="26"/>
                <w:szCs w:val="26"/>
              </w:rPr>
              <w:t>3</w:t>
            </w:r>
            <w:r w:rsidRPr="00B20E50">
              <w:rPr>
                <w:rFonts w:eastAsia="標楷體"/>
                <w:sz w:val="26"/>
                <w:szCs w:val="26"/>
              </w:rPr>
              <w:t>次投球比賽，最後選出「班級擲遠王」。</w:t>
            </w:r>
          </w:p>
        </w:tc>
        <w:tc>
          <w:tcPr>
            <w:tcW w:w="811" w:type="pct"/>
          </w:tcPr>
          <w:p w14:paraId="244B7301"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問答</w:t>
            </w:r>
            <w:r w:rsidRPr="00355F80">
              <w:rPr>
                <w:rFonts w:eastAsia="標楷體" w:hint="eastAsia"/>
                <w:sz w:val="26"/>
                <w:szCs w:val="26"/>
              </w:rPr>
              <w:t>：知道各種接力情境的處理方法。</w:t>
            </w:r>
          </w:p>
          <w:p w14:paraId="7D87C1CE" w14:textId="77777777" w:rsidR="00F31707" w:rsidRDefault="00F31707" w:rsidP="00F31707">
            <w:pPr>
              <w:jc w:val="both"/>
              <w:rPr>
                <w:rFonts w:ascii="標楷體" w:eastAsia="標楷體" w:hAnsi="標楷體" w:cs="新細明體"/>
                <w:sz w:val="26"/>
                <w:szCs w:val="26"/>
              </w:rPr>
            </w:pPr>
            <w:r>
              <w:rPr>
                <w:rFonts w:eastAsia="標楷體"/>
                <w:sz w:val="26"/>
                <w:szCs w:val="26"/>
              </w:rPr>
              <w:t>操作</w:t>
            </w:r>
            <w:r w:rsidRPr="00355F80">
              <w:rPr>
                <w:rFonts w:eastAsia="標楷體" w:hint="eastAsia"/>
                <w:sz w:val="26"/>
                <w:szCs w:val="26"/>
              </w:rPr>
              <w:t>：和同伴合作，完成固定範圍內傳接棒活動。</w:t>
            </w:r>
          </w:p>
          <w:p w14:paraId="5C22F0DF"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：分享組內觀察結果。</w:t>
            </w:r>
          </w:p>
          <w:p w14:paraId="33A08610" w14:textId="437F90B9" w:rsidR="00F31707" w:rsidRPr="00B20E50"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：完成「一起來投擲」學習單。</w:t>
            </w:r>
          </w:p>
        </w:tc>
        <w:tc>
          <w:tcPr>
            <w:tcW w:w="1028" w:type="pct"/>
          </w:tcPr>
          <w:p w14:paraId="3043D1B4"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34D0C194"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7BB526BF" w14:textId="77777777" w:rsidTr="00781D01">
        <w:trPr>
          <w:trHeight w:val="1827"/>
        </w:trPr>
        <w:tc>
          <w:tcPr>
            <w:tcW w:w="364" w:type="pct"/>
          </w:tcPr>
          <w:p w14:paraId="3F9F7C3B"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十七</w:t>
            </w:r>
          </w:p>
        </w:tc>
        <w:tc>
          <w:tcPr>
            <w:tcW w:w="663" w:type="pct"/>
          </w:tcPr>
          <w:p w14:paraId="646DB86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6048208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第二課耐力小鐵人</w:t>
            </w:r>
          </w:p>
        </w:tc>
        <w:tc>
          <w:tcPr>
            <w:tcW w:w="752" w:type="pct"/>
            <w:tcBorders>
              <w:right w:val="single" w:sz="4" w:space="0" w:color="auto"/>
            </w:tcBorders>
          </w:tcPr>
          <w:p w14:paraId="4A13F3F1"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A8240C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71FC4FD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課耐力小鐵人</w:t>
            </w:r>
          </w:p>
          <w:p w14:paraId="77909A0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》馬拉松的由來</w:t>
            </w:r>
          </w:p>
          <w:p w14:paraId="017259D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教師介紹馬拉松的由來。</w:t>
            </w:r>
          </w:p>
          <w:p w14:paraId="1AEE19E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》向運動員學習</w:t>
            </w:r>
            <w:r w:rsidRPr="00B20E50">
              <w:rPr>
                <w:rFonts w:eastAsia="標楷體"/>
                <w:sz w:val="26"/>
                <w:szCs w:val="26"/>
              </w:rPr>
              <w:t>──</w:t>
            </w:r>
            <w:r w:rsidRPr="00B20E50">
              <w:rPr>
                <w:rFonts w:eastAsia="標楷體"/>
                <w:sz w:val="26"/>
                <w:szCs w:val="26"/>
              </w:rPr>
              <w:t>陳彥博</w:t>
            </w:r>
          </w:p>
          <w:p w14:paraId="3B636EC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教師帶領學生閱讀課本並配合陳彥博選手極地超級馬拉松影片，帶領學生認識極地超級馬拉松，向運動選手學習運動精神。</w:t>
            </w:r>
          </w:p>
          <w:p w14:paraId="709CD94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》跑步動起來</w:t>
            </w:r>
          </w:p>
          <w:p w14:paraId="4C48AEB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教師請學生慢跑操場</w:t>
            </w:r>
            <w:r w:rsidRPr="00B20E50">
              <w:rPr>
                <w:rFonts w:eastAsia="標楷體"/>
                <w:sz w:val="26"/>
                <w:szCs w:val="26"/>
              </w:rPr>
              <w:t>2</w:t>
            </w:r>
            <w:r w:rsidRPr="00B20E50">
              <w:rPr>
                <w:rFonts w:eastAsia="標楷體"/>
                <w:sz w:val="26"/>
                <w:szCs w:val="26"/>
              </w:rPr>
              <w:t>圈，並提醒練習注意事項。</w:t>
            </w:r>
          </w:p>
          <w:p w14:paraId="1B63A39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教師請學生分享跑步時的擺臂方式和呼吸方法。</w:t>
            </w:r>
          </w:p>
          <w:p w14:paraId="588763B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》跑走循環練習</w:t>
            </w:r>
          </w:p>
          <w:p w14:paraId="5D0871F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教師請學生繞著操場，在直道上快速跑，在彎道上快步走。教師視學生練習狀況，設定繞操場圈數。</w:t>
            </w:r>
          </w:p>
          <w:p w14:paraId="2808E37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lastRenderedPageBreak/>
              <w:t>《活動</w:t>
            </w:r>
            <w:r w:rsidRPr="00B20E50">
              <w:rPr>
                <w:rFonts w:eastAsia="標楷體"/>
                <w:sz w:val="26"/>
                <w:szCs w:val="26"/>
              </w:rPr>
              <w:t>5</w:t>
            </w:r>
            <w:r w:rsidRPr="00B20E50">
              <w:rPr>
                <w:rFonts w:eastAsia="標楷體"/>
                <w:sz w:val="26"/>
                <w:szCs w:val="26"/>
              </w:rPr>
              <w:t>》校園迷你馬拉松體驗</w:t>
            </w:r>
          </w:p>
          <w:p w14:paraId="780AA0F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教師說明「校園迷你馬拉松體驗」活動進行方式：每人跑或走完</w:t>
            </w:r>
            <w:r w:rsidRPr="00B20E50">
              <w:rPr>
                <w:rFonts w:eastAsia="標楷體"/>
                <w:sz w:val="26"/>
                <w:szCs w:val="26"/>
              </w:rPr>
              <w:t>1</w:t>
            </w:r>
            <w:r w:rsidRPr="00B20E50">
              <w:rPr>
                <w:rFonts w:eastAsia="標楷體"/>
                <w:sz w:val="26"/>
                <w:szCs w:val="26"/>
              </w:rPr>
              <w:t>圈即完賽，經過每站時，取記錄卡。過程中可以自行調整速度、步伐與跑走交替的頻率。</w:t>
            </w:r>
          </w:p>
          <w:p w14:paraId="4ACF37E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》提升心肺適能的好處</w:t>
            </w:r>
          </w:p>
          <w:p w14:paraId="0AA01D5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教師請學生分享進行耐力跑的情形與感受。</w:t>
            </w:r>
          </w:p>
          <w:p w14:paraId="3B92619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教師說明提升心肺適能的好處。</w:t>
            </w:r>
          </w:p>
          <w:p w14:paraId="79B655D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》養成規律運動習慣的方法</w:t>
            </w:r>
          </w:p>
          <w:p w14:paraId="6307E23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教師提問：養成規律運動習慣能有效提升體適能，如何養成規律運動習慣？</w:t>
            </w:r>
            <w:r w:rsidRPr="00B20E50">
              <w:rPr>
                <w:rFonts w:eastAsia="標楷體"/>
                <w:sz w:val="26"/>
                <w:szCs w:val="26"/>
              </w:rPr>
              <w:t xml:space="preserve"> </w:t>
            </w:r>
          </w:p>
          <w:p w14:paraId="407EFC6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教師統整學生的回答，並帶領學生閱讀課本，認識養成規律運動習慣的方法。</w:t>
            </w:r>
          </w:p>
          <w:p w14:paraId="62A6B94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3.</w:t>
            </w:r>
            <w:r w:rsidRPr="00B20E50">
              <w:rPr>
                <w:rFonts w:eastAsia="標楷體"/>
                <w:sz w:val="26"/>
                <w:szCs w:val="26"/>
              </w:rPr>
              <w:t>教師請學生運用養成規律運動習慣的方法，設定運動計畫，達成每週課後運動</w:t>
            </w:r>
            <w:r w:rsidRPr="00B20E50">
              <w:rPr>
                <w:rFonts w:eastAsia="標楷體"/>
                <w:sz w:val="26"/>
                <w:szCs w:val="26"/>
              </w:rPr>
              <w:t>150</w:t>
            </w:r>
            <w:r w:rsidRPr="00B20E50">
              <w:rPr>
                <w:rFonts w:eastAsia="標楷體"/>
                <w:sz w:val="26"/>
                <w:szCs w:val="26"/>
              </w:rPr>
              <w:t>分鐘的目標。</w:t>
            </w:r>
          </w:p>
          <w:p w14:paraId="311E2D1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》運動要注意</w:t>
            </w:r>
          </w:p>
          <w:p w14:paraId="6DB568F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教師提問：運動時你會注意哪些事以保護自己的安全？</w:t>
            </w:r>
          </w:p>
          <w:p w14:paraId="63894EE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教師領學生閱讀課本，了解運動安全注意事項。</w:t>
            </w:r>
          </w:p>
        </w:tc>
        <w:tc>
          <w:tcPr>
            <w:tcW w:w="811" w:type="pct"/>
          </w:tcPr>
          <w:p w14:paraId="1D241D5E"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問答</w:t>
            </w:r>
            <w:r w:rsidRPr="00355F80">
              <w:rPr>
                <w:rFonts w:eastAsia="標楷體" w:hint="eastAsia"/>
                <w:sz w:val="26"/>
                <w:szCs w:val="26"/>
              </w:rPr>
              <w:t>：了解馬拉松的由來。</w:t>
            </w:r>
          </w:p>
          <w:p w14:paraId="0D875F4A" w14:textId="75B97EC8" w:rsidR="00F31707" w:rsidRDefault="00F31707" w:rsidP="00F31707">
            <w:pPr>
              <w:jc w:val="both"/>
              <w:rPr>
                <w:rFonts w:ascii="標楷體" w:eastAsia="標楷體" w:hAnsi="標楷體" w:cs="新細明體"/>
                <w:sz w:val="26"/>
                <w:szCs w:val="26"/>
              </w:rPr>
            </w:pPr>
            <w:r>
              <w:rPr>
                <w:rFonts w:eastAsia="標楷體"/>
                <w:sz w:val="26"/>
                <w:szCs w:val="26"/>
              </w:rPr>
              <w:t>操作</w:t>
            </w:r>
            <w:r w:rsidR="006146BB">
              <w:rPr>
                <w:rFonts w:eastAsia="標楷體" w:hint="eastAsia"/>
                <w:sz w:val="26"/>
                <w:szCs w:val="26"/>
              </w:rPr>
              <w:t>：</w:t>
            </w:r>
            <w:r w:rsidRPr="00355F80">
              <w:rPr>
                <w:rFonts w:eastAsia="標楷體" w:hint="eastAsia"/>
                <w:sz w:val="26"/>
                <w:szCs w:val="26"/>
              </w:rPr>
              <w:t>進行「校園迷你馬拉松體驗」活動。</w:t>
            </w:r>
          </w:p>
          <w:p w14:paraId="1D5F5FF1" w14:textId="5F191375" w:rsidR="00F31707" w:rsidRDefault="00F31707" w:rsidP="00F31707">
            <w:pPr>
              <w:jc w:val="both"/>
              <w:rPr>
                <w:rFonts w:ascii="標楷體" w:eastAsia="標楷體" w:hAnsi="標楷體" w:cs="新細明體"/>
                <w:sz w:val="26"/>
                <w:szCs w:val="26"/>
              </w:rPr>
            </w:pPr>
            <w:r>
              <w:rPr>
                <w:rFonts w:eastAsia="標楷體"/>
                <w:sz w:val="26"/>
                <w:szCs w:val="26"/>
              </w:rPr>
              <w:t>發表</w:t>
            </w:r>
            <w:r w:rsidR="006146BB">
              <w:rPr>
                <w:rFonts w:eastAsia="標楷體" w:hint="eastAsia"/>
                <w:sz w:val="26"/>
                <w:szCs w:val="26"/>
              </w:rPr>
              <w:t>：</w:t>
            </w:r>
            <w:r w:rsidRPr="00355F80">
              <w:rPr>
                <w:rFonts w:eastAsia="標楷體" w:hint="eastAsia"/>
                <w:sz w:val="26"/>
                <w:szCs w:val="26"/>
              </w:rPr>
              <w:t>說出提升心肺適能的好處。</w:t>
            </w:r>
          </w:p>
          <w:p w14:paraId="6EF07405"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：完成「我的運動計畫」學習單。</w:t>
            </w:r>
          </w:p>
          <w:p w14:paraId="0FFAD708" w14:textId="199FCAFF" w:rsidR="00F31707" w:rsidRPr="00B20E50" w:rsidRDefault="00F31707" w:rsidP="00F31707">
            <w:pPr>
              <w:jc w:val="both"/>
              <w:rPr>
                <w:rFonts w:ascii="標楷體" w:eastAsia="標楷體" w:hAnsi="標楷體" w:cs="新細明體"/>
                <w:sz w:val="26"/>
                <w:szCs w:val="26"/>
              </w:rPr>
            </w:pPr>
            <w:r>
              <w:rPr>
                <w:rFonts w:eastAsia="標楷體"/>
                <w:sz w:val="26"/>
                <w:szCs w:val="26"/>
              </w:rPr>
              <w:t>運動撲滿</w:t>
            </w:r>
            <w:r w:rsidRPr="00355F80">
              <w:rPr>
                <w:rFonts w:eastAsia="標楷體" w:hint="eastAsia"/>
                <w:sz w:val="26"/>
                <w:szCs w:val="26"/>
              </w:rPr>
              <w:t>：下課後，找家人或同學每天練習耐力跑</w:t>
            </w:r>
            <w:r w:rsidRPr="00355F80">
              <w:rPr>
                <w:rFonts w:eastAsia="標楷體" w:hint="eastAsia"/>
                <w:sz w:val="26"/>
                <w:szCs w:val="26"/>
              </w:rPr>
              <w:t>30</w:t>
            </w:r>
            <w:r w:rsidRPr="00355F80">
              <w:rPr>
                <w:rFonts w:eastAsia="標楷體" w:hint="eastAsia"/>
                <w:sz w:val="26"/>
                <w:szCs w:val="26"/>
              </w:rPr>
              <w:t>分鐘，提升心肺適能。</w:t>
            </w:r>
          </w:p>
        </w:tc>
        <w:tc>
          <w:tcPr>
            <w:tcW w:w="1028" w:type="pct"/>
          </w:tcPr>
          <w:p w14:paraId="2517F519" w14:textId="77777777" w:rsidR="00F31707" w:rsidRDefault="00F31707" w:rsidP="00F31707">
            <w:pPr>
              <w:jc w:val="both"/>
              <w:rPr>
                <w:rFonts w:ascii="標楷體" w:eastAsia="標楷體" w:hAnsi="標楷體" w:cs="新細明體"/>
                <w:sz w:val="26"/>
                <w:szCs w:val="26"/>
              </w:rPr>
            </w:pPr>
            <w:r>
              <w:rPr>
                <w:rFonts w:eastAsia="標楷體"/>
                <w:sz w:val="26"/>
                <w:szCs w:val="26"/>
              </w:rPr>
              <w:t>【安全教育】</w:t>
            </w:r>
          </w:p>
          <w:p w14:paraId="2322737C" w14:textId="77777777" w:rsidR="00F31707" w:rsidRDefault="00F31707" w:rsidP="00F31707">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B20E50">
              <w:rPr>
                <w:rFonts w:eastAsia="標楷體"/>
                <w:sz w:val="26"/>
                <w:szCs w:val="26"/>
              </w:rPr>
              <w:t>探究運動基本的保健。</w:t>
            </w:r>
          </w:p>
        </w:tc>
      </w:tr>
      <w:tr w:rsidR="00F31707" w:rsidRPr="004F4430" w14:paraId="38560929" w14:textId="77777777" w:rsidTr="00781D01">
        <w:trPr>
          <w:trHeight w:val="1827"/>
        </w:trPr>
        <w:tc>
          <w:tcPr>
            <w:tcW w:w="364" w:type="pct"/>
          </w:tcPr>
          <w:p w14:paraId="6F9C7142"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十八</w:t>
            </w:r>
          </w:p>
        </w:tc>
        <w:tc>
          <w:tcPr>
            <w:tcW w:w="663" w:type="pct"/>
          </w:tcPr>
          <w:p w14:paraId="5FB1E53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46B2582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第三課友善攻防術</w:t>
            </w:r>
          </w:p>
        </w:tc>
        <w:tc>
          <w:tcPr>
            <w:tcW w:w="752" w:type="pct"/>
            <w:tcBorders>
              <w:right w:val="single" w:sz="4" w:space="0" w:color="auto"/>
            </w:tcBorders>
          </w:tcPr>
          <w:p w14:paraId="42EC915B"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20E50">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08912AF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第五單元投擊奔極限</w:t>
            </w:r>
          </w:p>
          <w:p w14:paraId="44296C6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課友善攻防術</w:t>
            </w:r>
          </w:p>
          <w:p w14:paraId="04310AE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》進攻八式</w:t>
            </w:r>
          </w:p>
          <w:p w14:paraId="687D1FE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教師說明並示範「進攻八式」動作要領。</w:t>
            </w:r>
          </w:p>
          <w:p w14:paraId="233ED4A4"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教師重複示範動作要領，使學生能清楚觀察，接著帶領學生反覆演練，直到動作熟練。</w:t>
            </w:r>
          </w:p>
          <w:p w14:paraId="3C704FA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》退防八式</w:t>
            </w:r>
          </w:p>
          <w:p w14:paraId="3BAB81D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教師說明並示範「退防八式」動作要領。</w:t>
            </w:r>
          </w:p>
          <w:p w14:paraId="3DA20C3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教師重複示範動作要領，使學生能清楚觀察，接著帶領學生反覆演練，直到動作熟練。</w:t>
            </w:r>
          </w:p>
          <w:p w14:paraId="0CBABF3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》雙人對練</w:t>
            </w:r>
          </w:p>
          <w:p w14:paraId="734788A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教師帶領學生複習《活動</w:t>
            </w:r>
            <w:r w:rsidRPr="00B20E50">
              <w:rPr>
                <w:rFonts w:eastAsia="標楷體"/>
                <w:sz w:val="26"/>
                <w:szCs w:val="26"/>
              </w:rPr>
              <w:t>1</w:t>
            </w:r>
            <w:r w:rsidRPr="00B20E50">
              <w:rPr>
                <w:rFonts w:eastAsia="標楷體"/>
                <w:sz w:val="26"/>
                <w:szCs w:val="26"/>
              </w:rPr>
              <w:t>》和《活動</w:t>
            </w:r>
            <w:r w:rsidRPr="00B20E50">
              <w:rPr>
                <w:rFonts w:eastAsia="標楷體"/>
                <w:sz w:val="26"/>
                <w:szCs w:val="26"/>
              </w:rPr>
              <w:t>2</w:t>
            </w:r>
            <w:r w:rsidRPr="00B20E50">
              <w:rPr>
                <w:rFonts w:eastAsia="標楷體"/>
                <w:sz w:val="26"/>
                <w:szCs w:val="26"/>
              </w:rPr>
              <w:t>》的活動內容，接著將學生分為</w:t>
            </w:r>
            <w:r w:rsidRPr="00B20E50">
              <w:rPr>
                <w:rFonts w:eastAsia="標楷體"/>
                <w:sz w:val="26"/>
                <w:szCs w:val="26"/>
              </w:rPr>
              <w:t>2</w:t>
            </w:r>
            <w:r w:rsidRPr="00B20E50">
              <w:rPr>
                <w:rFonts w:eastAsia="標楷體"/>
                <w:sz w:val="26"/>
                <w:szCs w:val="26"/>
              </w:rPr>
              <w:t>人一組面對面，進行分組對練。</w:t>
            </w:r>
          </w:p>
          <w:p w14:paraId="1A51AA4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》以練會友</w:t>
            </w:r>
          </w:p>
          <w:p w14:paraId="49FD861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待學生熟練雙人對練模式後，請同組學生分開，再另找兩位同學進行對練，攻防動作都要練習。</w:t>
            </w:r>
          </w:p>
          <w:p w14:paraId="1E0EBBB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》武友交流</w:t>
            </w:r>
          </w:p>
          <w:p w14:paraId="3644F3C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教師請學生回到《活動</w:t>
            </w:r>
            <w:r w:rsidRPr="00B20E50">
              <w:rPr>
                <w:rFonts w:eastAsia="標楷體"/>
                <w:sz w:val="26"/>
                <w:szCs w:val="26"/>
              </w:rPr>
              <w:t>1</w:t>
            </w:r>
            <w:r w:rsidRPr="00B20E50">
              <w:rPr>
                <w:rFonts w:eastAsia="標楷體"/>
                <w:sz w:val="26"/>
                <w:szCs w:val="26"/>
              </w:rPr>
              <w:t>》分組，接著每組輪流進行對練表演，讓學生彼此觀摩。表演時，教師可適時</w:t>
            </w:r>
            <w:r w:rsidRPr="00B20E50">
              <w:rPr>
                <w:rFonts w:eastAsia="標楷體"/>
                <w:sz w:val="26"/>
                <w:szCs w:val="26"/>
              </w:rPr>
              <w:lastRenderedPageBreak/>
              <w:t>指導學生動作正確性，並表揚技優的組別。</w:t>
            </w:r>
          </w:p>
          <w:p w14:paraId="0E4953B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》單招進擊</w:t>
            </w:r>
          </w:p>
          <w:p w14:paraId="2E1D6A5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教師說明並示範「單招進擊」活動進行方式：全班分為</w:t>
            </w:r>
            <w:r w:rsidRPr="00B20E50">
              <w:rPr>
                <w:rFonts w:eastAsia="標楷體"/>
                <w:sz w:val="26"/>
                <w:szCs w:val="26"/>
              </w:rPr>
              <w:t>2</w:t>
            </w:r>
            <w:r>
              <w:rPr>
                <w:rFonts w:eastAsia="標楷體"/>
                <w:sz w:val="26"/>
                <w:szCs w:val="26"/>
              </w:rPr>
              <w:t>-</w:t>
            </w:r>
            <w:r w:rsidRPr="00B20E50">
              <w:rPr>
                <w:rFonts w:eastAsia="標楷體"/>
                <w:sz w:val="26"/>
                <w:szCs w:val="26"/>
              </w:rPr>
              <w:t>3</w:t>
            </w:r>
            <w:r w:rsidRPr="00B20E50">
              <w:rPr>
                <w:rFonts w:eastAsia="標楷體"/>
                <w:sz w:val="26"/>
                <w:szCs w:val="26"/>
              </w:rPr>
              <w:t>組，每組一個練習靶，依序擊打。擊打方式以單招左右交互攻擊為原則。</w:t>
            </w:r>
          </w:p>
          <w:p w14:paraId="3984B9A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》劈踢衝打</w:t>
            </w:r>
          </w:p>
          <w:p w14:paraId="33D260A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教師說明並示範「劈踢衝打」活動進行方式：全班分為</w:t>
            </w:r>
            <w:r w:rsidRPr="00B20E50">
              <w:rPr>
                <w:rFonts w:eastAsia="標楷體"/>
                <w:sz w:val="26"/>
                <w:szCs w:val="26"/>
              </w:rPr>
              <w:t>2</w:t>
            </w:r>
            <w:r>
              <w:rPr>
                <w:rFonts w:eastAsia="標楷體"/>
                <w:sz w:val="26"/>
                <w:szCs w:val="26"/>
              </w:rPr>
              <w:t>-</w:t>
            </w:r>
            <w:r w:rsidRPr="00B20E50">
              <w:rPr>
                <w:rFonts w:eastAsia="標楷體"/>
                <w:sz w:val="26"/>
                <w:szCs w:val="26"/>
              </w:rPr>
              <w:t>3</w:t>
            </w:r>
            <w:r w:rsidRPr="00B20E50">
              <w:rPr>
                <w:rFonts w:eastAsia="標楷體"/>
                <w:sz w:val="26"/>
                <w:szCs w:val="26"/>
              </w:rPr>
              <w:t>組，每組一個練習靶，依序擊打。擊打方式以組合三個單招左右交互攻擊為原則。</w:t>
            </w:r>
          </w:p>
          <w:p w14:paraId="28D1E61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》靜心收功</w:t>
            </w:r>
          </w:p>
          <w:p w14:paraId="1774E5E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教師將學生分為</w:t>
            </w:r>
            <w:r w:rsidRPr="00B20E50">
              <w:rPr>
                <w:rFonts w:eastAsia="標楷體"/>
                <w:sz w:val="26"/>
                <w:szCs w:val="26"/>
              </w:rPr>
              <w:t>3-5</w:t>
            </w:r>
            <w:r w:rsidRPr="00B20E50">
              <w:rPr>
                <w:rFonts w:eastAsia="標楷體"/>
                <w:sz w:val="26"/>
                <w:szCs w:val="26"/>
              </w:rPr>
              <w:t>人一組，請學生分組討論與分享學習心得，並請學生課後完成「劈踢衝打演武計畫」學習單。</w:t>
            </w:r>
          </w:p>
        </w:tc>
        <w:tc>
          <w:tcPr>
            <w:tcW w:w="811" w:type="pct"/>
          </w:tcPr>
          <w:p w14:paraId="5895FE30"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操作</w:t>
            </w:r>
            <w:r w:rsidRPr="00355F80">
              <w:rPr>
                <w:rFonts w:eastAsia="標楷體" w:hint="eastAsia"/>
                <w:sz w:val="26"/>
                <w:szCs w:val="26"/>
              </w:rPr>
              <w:t>：和同伴合作，進行「雙人對練」。</w:t>
            </w:r>
          </w:p>
          <w:p w14:paraId="0D455DDE"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：分享身體活動後的感覺或心得。</w:t>
            </w:r>
          </w:p>
          <w:p w14:paraId="392ECCBD"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：完成「劈踢衝打演武計畫」學習單。</w:t>
            </w:r>
          </w:p>
          <w:p w14:paraId="63CAAD06" w14:textId="53714640" w:rsidR="00F31707" w:rsidRPr="00B20E50" w:rsidRDefault="00F31707" w:rsidP="00F31707">
            <w:pPr>
              <w:jc w:val="both"/>
              <w:rPr>
                <w:rFonts w:ascii="標楷體" w:eastAsia="標楷體" w:hAnsi="標楷體" w:cs="新細明體"/>
                <w:sz w:val="26"/>
                <w:szCs w:val="26"/>
              </w:rPr>
            </w:pPr>
            <w:r w:rsidRPr="00F87AB4">
              <w:rPr>
                <w:rFonts w:eastAsia="標楷體"/>
                <w:sz w:val="26"/>
                <w:szCs w:val="26"/>
              </w:rPr>
              <w:t>運動撲滿</w:t>
            </w:r>
            <w:r w:rsidRPr="00355F80">
              <w:rPr>
                <w:rFonts w:eastAsia="標楷體" w:hint="eastAsia"/>
                <w:sz w:val="26"/>
                <w:szCs w:val="26"/>
              </w:rPr>
              <w:t>：訂定個人的「劈踢衝打演武計畫」並確實執行。</w:t>
            </w:r>
          </w:p>
        </w:tc>
        <w:tc>
          <w:tcPr>
            <w:tcW w:w="1028" w:type="pct"/>
          </w:tcPr>
          <w:p w14:paraId="715CBC75"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0DB6C952"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65B327DE" w14:textId="77777777" w:rsidTr="00781D01">
        <w:trPr>
          <w:trHeight w:val="1827"/>
        </w:trPr>
        <w:tc>
          <w:tcPr>
            <w:tcW w:w="364" w:type="pct"/>
          </w:tcPr>
          <w:p w14:paraId="57AA307A" w14:textId="77777777" w:rsidR="00F31707" w:rsidRPr="00B20E50" w:rsidRDefault="00F31707" w:rsidP="00F31707">
            <w:pPr>
              <w:jc w:val="both"/>
              <w:rPr>
                <w:rFonts w:ascii="標楷體" w:eastAsia="標楷體" w:hAnsi="標楷體"/>
                <w:sz w:val="26"/>
                <w:szCs w:val="26"/>
              </w:rPr>
            </w:pPr>
            <w:r>
              <w:rPr>
                <w:rFonts w:eastAsia="標楷體"/>
                <w:sz w:val="26"/>
                <w:szCs w:val="26"/>
              </w:rPr>
              <w:t>十九</w:t>
            </w:r>
          </w:p>
        </w:tc>
        <w:tc>
          <w:tcPr>
            <w:tcW w:w="663" w:type="pct"/>
          </w:tcPr>
          <w:p w14:paraId="3712963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第六單元箱木跳跳隨花舞</w:t>
            </w:r>
          </w:p>
          <w:p w14:paraId="5F19399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第一課跳箱平衡木</w:t>
            </w:r>
          </w:p>
        </w:tc>
        <w:tc>
          <w:tcPr>
            <w:tcW w:w="752" w:type="pct"/>
            <w:tcBorders>
              <w:right w:val="single" w:sz="4" w:space="0" w:color="auto"/>
            </w:tcBorders>
          </w:tcPr>
          <w:p w14:paraId="65C2EA29"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20E50">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019E095B"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第六單元箱木跳跳隨花舞</w:t>
            </w:r>
          </w:p>
          <w:p w14:paraId="26D98F1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1</w:t>
            </w:r>
            <w:r w:rsidRPr="00B20E50">
              <w:rPr>
                <w:rFonts w:eastAsia="標楷體"/>
                <w:sz w:val="26"/>
                <w:szCs w:val="26"/>
              </w:rPr>
              <w:t>課跳箱平衡木</w:t>
            </w:r>
          </w:p>
          <w:p w14:paraId="03537DE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》踏跨遊戲</w:t>
            </w:r>
          </w:p>
          <w:p w14:paraId="3512321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輪流進行「單腳踩踏板起跳後，跨越跳箱」的動作。</w:t>
            </w:r>
          </w:p>
          <w:p w14:paraId="161887C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》踏跳落地</w:t>
            </w:r>
          </w:p>
          <w:p w14:paraId="461D568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教師說明並示範「踏跳橫箱」動作要領。</w:t>
            </w:r>
          </w:p>
          <w:p w14:paraId="6E8CBBC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教師將橫箱改為縱箱，接著說明</w:t>
            </w:r>
            <w:r w:rsidRPr="00B20E50">
              <w:rPr>
                <w:rFonts w:eastAsia="標楷體"/>
                <w:sz w:val="26"/>
                <w:szCs w:val="26"/>
              </w:rPr>
              <w:lastRenderedPageBreak/>
              <w:t>並示範「踏跳縱箱」動作要領。</w:t>
            </w:r>
          </w:p>
          <w:p w14:paraId="280D0E9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》墊上兔跳與箱上兔跳</w:t>
            </w:r>
          </w:p>
          <w:p w14:paraId="17F5D1B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教師在軟墊上說明並示範兔跳動作要。</w:t>
            </w:r>
          </w:p>
          <w:p w14:paraId="4C7BDE1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教師放置一層縱箱，四周圍鋪上軟墊。接著說明並示範「箱上兔跳」動作要領。</w:t>
            </w:r>
          </w:p>
          <w:p w14:paraId="47039BB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》撐跳過箱</w:t>
            </w:r>
          </w:p>
          <w:p w14:paraId="707A0F1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教師說明並示範「撐跳過箱」動作要領。</w:t>
            </w:r>
          </w:p>
          <w:p w14:paraId="15A14A4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》箱上前滾翻</w:t>
            </w:r>
          </w:p>
          <w:p w14:paraId="67AC7CA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教師說明並示範「箱上前滾翻」動作要領。</w:t>
            </w:r>
          </w:p>
          <w:p w14:paraId="5F372F9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6</w:t>
            </w:r>
            <w:r w:rsidRPr="00B20E50">
              <w:rPr>
                <w:rFonts w:eastAsia="標楷體"/>
                <w:sz w:val="26"/>
                <w:szCs w:val="26"/>
              </w:rPr>
              <w:t>》箱上心情站</w:t>
            </w:r>
          </w:p>
          <w:p w14:paraId="6328B52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教師詢問：你完成箱上前滾翻了嗎？進行時是否遇到困難呢？請學生輪流發表。</w:t>
            </w:r>
          </w:p>
          <w:p w14:paraId="2BBA6D1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7</w:t>
            </w:r>
            <w:r w:rsidRPr="00B20E50">
              <w:rPr>
                <w:rFonts w:eastAsia="標楷體"/>
                <w:sz w:val="26"/>
                <w:szCs w:val="26"/>
              </w:rPr>
              <w:t>》上下平衡木</w:t>
            </w:r>
          </w:p>
          <w:p w14:paraId="29F7CF9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教師說明並示範「上下平衡木」動作要領。</w:t>
            </w:r>
          </w:p>
          <w:p w14:paraId="22E4A615"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8</w:t>
            </w:r>
            <w:r w:rsidRPr="00B20E50">
              <w:rPr>
                <w:rFonts w:eastAsia="標楷體"/>
                <w:sz w:val="26"/>
                <w:szCs w:val="26"/>
              </w:rPr>
              <w:t>》上木平衡姿態多</w:t>
            </w:r>
          </w:p>
          <w:p w14:paraId="38C44A9F"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師生共同討論：在場地不變的限制下，可以如何變化《活動</w:t>
            </w:r>
            <w:r w:rsidRPr="00B20E50">
              <w:rPr>
                <w:rFonts w:eastAsia="標楷體"/>
                <w:sz w:val="26"/>
                <w:szCs w:val="26"/>
              </w:rPr>
              <w:t>7</w:t>
            </w:r>
            <w:r w:rsidRPr="00B20E50">
              <w:rPr>
                <w:rFonts w:eastAsia="標楷體"/>
                <w:sz w:val="26"/>
                <w:szCs w:val="26"/>
              </w:rPr>
              <w:t>》的動作內容？</w:t>
            </w:r>
          </w:p>
          <w:p w14:paraId="5D6F8B2E"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9</w:t>
            </w:r>
            <w:r w:rsidRPr="00B20E50">
              <w:rPr>
                <w:rFonts w:eastAsia="標楷體"/>
                <w:sz w:val="26"/>
                <w:szCs w:val="26"/>
              </w:rPr>
              <w:t>》木上表演秀</w:t>
            </w:r>
          </w:p>
          <w:p w14:paraId="1B3B404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教師請學生分組討論：如何分配道具並展現個人在平衡木上的表演</w:t>
            </w:r>
            <w:r w:rsidRPr="00B20E50">
              <w:rPr>
                <w:rFonts w:eastAsia="標楷體"/>
                <w:sz w:val="26"/>
                <w:szCs w:val="26"/>
              </w:rPr>
              <w:lastRenderedPageBreak/>
              <w:t>動作？</w:t>
            </w:r>
          </w:p>
          <w:p w14:paraId="4B1C973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教師請各組上木表演，相互觀摩學習，展現合作精神。</w:t>
            </w:r>
          </w:p>
          <w:p w14:paraId="22E2DDA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10</w:t>
            </w:r>
            <w:r w:rsidRPr="00B20E50">
              <w:rPr>
                <w:rFonts w:eastAsia="標楷體"/>
                <w:sz w:val="26"/>
                <w:szCs w:val="26"/>
              </w:rPr>
              <w:t>》闖關小達人</w:t>
            </w:r>
          </w:p>
          <w:p w14:paraId="745DDEA7"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教師說明「闖關小達人」活動進行方式。</w:t>
            </w:r>
          </w:p>
        </w:tc>
        <w:tc>
          <w:tcPr>
            <w:tcW w:w="811" w:type="pct"/>
          </w:tcPr>
          <w:p w14:paraId="278C90A8" w14:textId="5E642BF7" w:rsidR="00F31707" w:rsidRDefault="00F31707" w:rsidP="00F31707">
            <w:pPr>
              <w:jc w:val="both"/>
              <w:rPr>
                <w:rFonts w:ascii="標楷體" w:eastAsia="標楷體" w:hAnsi="標楷體" w:cs="新細明體"/>
                <w:sz w:val="26"/>
                <w:szCs w:val="26"/>
              </w:rPr>
            </w:pPr>
            <w:r>
              <w:rPr>
                <w:rFonts w:eastAsia="標楷體"/>
                <w:sz w:val="26"/>
                <w:szCs w:val="26"/>
              </w:rPr>
              <w:lastRenderedPageBreak/>
              <w:t>操作</w:t>
            </w:r>
            <w:r w:rsidR="006146BB">
              <w:rPr>
                <w:rFonts w:eastAsia="標楷體" w:hint="eastAsia"/>
                <w:sz w:val="26"/>
                <w:szCs w:val="26"/>
              </w:rPr>
              <w:t>：</w:t>
            </w:r>
            <w:r w:rsidRPr="00355F80">
              <w:rPr>
                <w:rFonts w:eastAsia="標楷體" w:hint="eastAsia"/>
                <w:sz w:val="26"/>
                <w:szCs w:val="26"/>
              </w:rPr>
              <w:t>完成「上木平衡姿態多」活動。</w:t>
            </w:r>
          </w:p>
          <w:p w14:paraId="56964004"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：分享箱上創意動作。</w:t>
            </w:r>
          </w:p>
          <w:p w14:paraId="5D22C220"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：完成「跳箱平衡木」學習單。</w:t>
            </w:r>
          </w:p>
          <w:p w14:paraId="35C57818" w14:textId="197E3C50" w:rsidR="00F31707" w:rsidRPr="00B20E50" w:rsidRDefault="00F31707" w:rsidP="00F31707">
            <w:pPr>
              <w:jc w:val="both"/>
              <w:rPr>
                <w:rFonts w:ascii="標楷體" w:eastAsia="標楷體" w:hAnsi="標楷體" w:cs="新細明體"/>
                <w:sz w:val="26"/>
                <w:szCs w:val="26"/>
              </w:rPr>
            </w:pPr>
            <w:r w:rsidRPr="00220714">
              <w:rPr>
                <w:rFonts w:eastAsia="標楷體"/>
                <w:sz w:val="26"/>
                <w:szCs w:val="26"/>
              </w:rPr>
              <w:t>運動撲滿</w:t>
            </w:r>
            <w:r w:rsidRPr="00355F80">
              <w:rPr>
                <w:rFonts w:eastAsia="標楷體" w:hint="eastAsia"/>
                <w:sz w:val="26"/>
                <w:szCs w:val="26"/>
              </w:rPr>
              <w:t>：課後找同學到安全場地，</w:t>
            </w:r>
            <w:r w:rsidRPr="00355F80">
              <w:rPr>
                <w:rFonts w:eastAsia="標楷體" w:hint="eastAsia"/>
                <w:sz w:val="26"/>
                <w:szCs w:val="26"/>
              </w:rPr>
              <w:lastRenderedPageBreak/>
              <w:t>練習兔跳前進和在平衡木上與道具互動。</w:t>
            </w:r>
          </w:p>
        </w:tc>
        <w:tc>
          <w:tcPr>
            <w:tcW w:w="1028" w:type="pct"/>
          </w:tcPr>
          <w:p w14:paraId="739D1306"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【品德教育】</w:t>
            </w:r>
          </w:p>
          <w:p w14:paraId="6BEFB301"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F31707" w:rsidRPr="004F4430" w14:paraId="3B54BF0F" w14:textId="77777777" w:rsidTr="00781D01">
        <w:trPr>
          <w:trHeight w:val="1827"/>
        </w:trPr>
        <w:tc>
          <w:tcPr>
            <w:tcW w:w="364" w:type="pct"/>
          </w:tcPr>
          <w:p w14:paraId="250D6F41" w14:textId="77777777" w:rsidR="00F31707" w:rsidRPr="00B20E50" w:rsidRDefault="00F31707" w:rsidP="00F31707">
            <w:pPr>
              <w:jc w:val="both"/>
              <w:rPr>
                <w:rFonts w:ascii="標楷體" w:eastAsia="標楷體" w:hAnsi="標楷體"/>
                <w:sz w:val="26"/>
                <w:szCs w:val="26"/>
              </w:rPr>
            </w:pPr>
            <w:r>
              <w:rPr>
                <w:rFonts w:eastAsia="標楷體"/>
                <w:sz w:val="26"/>
                <w:szCs w:val="26"/>
              </w:rPr>
              <w:lastRenderedPageBreak/>
              <w:t>廿</w:t>
            </w:r>
          </w:p>
        </w:tc>
        <w:tc>
          <w:tcPr>
            <w:tcW w:w="663" w:type="pct"/>
          </w:tcPr>
          <w:p w14:paraId="0F71D0E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第六單元箱木跳跳隨花舞</w:t>
            </w:r>
          </w:p>
          <w:p w14:paraId="1C6801EA"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第二課線條愛跳舞</w:t>
            </w:r>
          </w:p>
        </w:tc>
        <w:tc>
          <w:tcPr>
            <w:tcW w:w="752" w:type="pct"/>
            <w:tcBorders>
              <w:right w:val="single" w:sz="4" w:space="0" w:color="auto"/>
            </w:tcBorders>
          </w:tcPr>
          <w:p w14:paraId="5D1E393C" w14:textId="77777777" w:rsidR="00F31707" w:rsidRDefault="00F31707" w:rsidP="00F3170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B20E50">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6B869AB8"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第六單元箱木跳跳隨花舞</w:t>
            </w:r>
          </w:p>
          <w:p w14:paraId="25EA829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2</w:t>
            </w:r>
            <w:r w:rsidRPr="00B20E50">
              <w:rPr>
                <w:rFonts w:eastAsia="標楷體"/>
                <w:sz w:val="26"/>
                <w:szCs w:val="26"/>
              </w:rPr>
              <w:t>課線條愛跳舞</w:t>
            </w:r>
          </w:p>
          <w:p w14:paraId="30A01373"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》線條變變變</w:t>
            </w:r>
          </w:p>
          <w:p w14:paraId="0816F8A6"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教師隨機抽出符號、數字或圖形的字卡，請學生運用肢體做出字卡中的線條與造型，可以單獨呈現，亦可邀請鄰近的同學與自己合作完成。</w:t>
            </w:r>
          </w:p>
          <w:p w14:paraId="744DB1EC"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》移位步伐練習</w:t>
            </w:r>
          </w:p>
          <w:p w14:paraId="63AF9EB9"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教師說明並示範「移位步伐練習」動作要領。</w:t>
            </w:r>
          </w:p>
          <w:p w14:paraId="6368FFF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教師引導學生練習並熟記指令，接著以鈴鼓聲引導學生變換移位步伐，藉此熟練不同的移位步伐。</w:t>
            </w:r>
          </w:p>
          <w:p w14:paraId="4E2F872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w:t>
            </w:r>
            <w:r w:rsidRPr="00B20E50">
              <w:rPr>
                <w:rFonts w:eastAsia="標楷體"/>
                <w:sz w:val="26"/>
                <w:szCs w:val="26"/>
              </w:rPr>
              <w:t>L</w:t>
            </w:r>
            <w:r w:rsidRPr="00B20E50">
              <w:rPr>
                <w:rFonts w:eastAsia="標楷體"/>
                <w:sz w:val="26"/>
                <w:szCs w:val="26"/>
              </w:rPr>
              <w:t>和</w:t>
            </w:r>
            <w:r w:rsidRPr="00B20E50">
              <w:rPr>
                <w:rFonts w:eastAsia="標楷體"/>
                <w:sz w:val="26"/>
                <w:szCs w:val="26"/>
              </w:rPr>
              <w:t>S</w:t>
            </w:r>
            <w:r w:rsidRPr="00B20E50">
              <w:rPr>
                <w:rFonts w:eastAsia="標楷體"/>
                <w:sz w:val="26"/>
                <w:szCs w:val="26"/>
              </w:rPr>
              <w:t>的對話</w:t>
            </w:r>
          </w:p>
          <w:p w14:paraId="1060013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教師引導學生複習上節課創作的直線和曲線造型變化。</w:t>
            </w:r>
          </w:p>
          <w:p w14:paraId="4E1C4B7D"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動作熟練後，教師請學生聆聽教師指令和鼓聲，在空間中結合走步、跑步、跳步、爬步及轉圈等移位動作作串聯，做出三個直線、曲</w:t>
            </w:r>
            <w:r w:rsidRPr="00B20E50">
              <w:rPr>
                <w:rFonts w:eastAsia="標楷體"/>
                <w:sz w:val="26"/>
                <w:szCs w:val="26"/>
              </w:rPr>
              <w:lastRenderedPageBreak/>
              <w:t>線造型。</w:t>
            </w:r>
          </w:p>
          <w:p w14:paraId="2E88DB72"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》模仿與結合</w:t>
            </w:r>
          </w:p>
          <w:p w14:paraId="5357608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教師將學生分為</w:t>
            </w:r>
            <w:r w:rsidRPr="00B20E50">
              <w:rPr>
                <w:rFonts w:eastAsia="標楷體"/>
                <w:sz w:val="26"/>
                <w:szCs w:val="26"/>
              </w:rPr>
              <w:t>2-4</w:t>
            </w:r>
            <w:r w:rsidRPr="00B20E50">
              <w:rPr>
                <w:rFonts w:eastAsia="標楷體"/>
                <w:sz w:val="26"/>
                <w:szCs w:val="26"/>
              </w:rPr>
              <w:t>人一組，並說明「模仿與結合」活動進行方式：小組擬定主題，討論表現的情境和內容，應包含動作造型與移位動作。以及成員角色的編配。接著小組進行編排、練習。最後分享與展演。</w:t>
            </w:r>
          </w:p>
          <w:p w14:paraId="5A1E28A0"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5</w:t>
            </w:r>
            <w:r w:rsidRPr="00B20E50">
              <w:rPr>
                <w:rFonts w:eastAsia="標楷體"/>
                <w:sz w:val="26"/>
                <w:szCs w:val="26"/>
              </w:rPr>
              <w:t>》表演與欣賞</w:t>
            </w:r>
          </w:p>
          <w:p w14:paraId="52097451" w14:textId="77777777" w:rsidR="00F31707" w:rsidRPr="00B20E50" w:rsidRDefault="00F31707" w:rsidP="00F31707">
            <w:pPr>
              <w:jc w:val="both"/>
              <w:rPr>
                <w:rFonts w:ascii="標楷體" w:eastAsia="標楷體" w:hAnsi="標楷體" w:cs="新細明體"/>
                <w:sz w:val="26"/>
                <w:szCs w:val="26"/>
              </w:rPr>
            </w:pPr>
            <w:r w:rsidRPr="00B20E50">
              <w:rPr>
                <w:rFonts w:eastAsia="標楷體"/>
                <w:sz w:val="26"/>
                <w:szCs w:val="26"/>
              </w:rPr>
              <w:t>依據《活動</w:t>
            </w:r>
            <w:r w:rsidRPr="00B20E50">
              <w:rPr>
                <w:rFonts w:eastAsia="標楷體"/>
                <w:sz w:val="26"/>
                <w:szCs w:val="26"/>
              </w:rPr>
              <w:t>4</w:t>
            </w:r>
            <w:r w:rsidRPr="00B20E50">
              <w:rPr>
                <w:rFonts w:eastAsia="標楷體"/>
                <w:sz w:val="26"/>
                <w:szCs w:val="26"/>
              </w:rPr>
              <w:t>》創作內容，各組輪流上臺表演作品。</w:t>
            </w:r>
          </w:p>
        </w:tc>
        <w:tc>
          <w:tcPr>
            <w:tcW w:w="811" w:type="pct"/>
          </w:tcPr>
          <w:p w14:paraId="1BC45C37" w14:textId="77777777" w:rsidR="00F31707" w:rsidRDefault="00F31707" w:rsidP="00F31707">
            <w:pPr>
              <w:jc w:val="both"/>
              <w:rPr>
                <w:rFonts w:eastAsia="標楷體"/>
                <w:sz w:val="26"/>
                <w:szCs w:val="26"/>
              </w:rPr>
            </w:pPr>
            <w:r>
              <w:rPr>
                <w:rFonts w:eastAsia="標楷體"/>
                <w:sz w:val="26"/>
                <w:szCs w:val="26"/>
              </w:rPr>
              <w:lastRenderedPageBreak/>
              <w:t>操作</w:t>
            </w:r>
            <w:r w:rsidRPr="00355F80">
              <w:rPr>
                <w:rFonts w:eastAsia="標楷體" w:hint="eastAsia"/>
                <w:sz w:val="26"/>
                <w:szCs w:val="26"/>
              </w:rPr>
              <w:t>：模仿生活中人、事、物的角色動作。</w:t>
            </w:r>
          </w:p>
          <w:p w14:paraId="57126EFD" w14:textId="77777777" w:rsidR="00F31707" w:rsidRDefault="00F31707" w:rsidP="00F31707">
            <w:pPr>
              <w:jc w:val="both"/>
              <w:rPr>
                <w:rFonts w:ascii="標楷體" w:eastAsia="標楷體" w:hAnsi="標楷體" w:cs="新細明體"/>
                <w:sz w:val="26"/>
                <w:szCs w:val="26"/>
              </w:rPr>
            </w:pPr>
            <w:r>
              <w:rPr>
                <w:rFonts w:eastAsia="標楷體"/>
                <w:sz w:val="26"/>
                <w:szCs w:val="26"/>
              </w:rPr>
              <w:t>觀察</w:t>
            </w:r>
            <w:r w:rsidRPr="00355F80">
              <w:rPr>
                <w:rFonts w:eastAsia="標楷體" w:hint="eastAsia"/>
                <w:sz w:val="26"/>
                <w:szCs w:val="26"/>
              </w:rPr>
              <w:t>：在活動中與同伴良好互動。</w:t>
            </w:r>
          </w:p>
          <w:p w14:paraId="7938C4E9" w14:textId="77777777" w:rsidR="00F31707" w:rsidRDefault="00F31707" w:rsidP="00F31707">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：說出大自然景物的線條。</w:t>
            </w:r>
          </w:p>
          <w:p w14:paraId="11E71928"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：完成「一起來模仿」學習單。</w:t>
            </w:r>
          </w:p>
          <w:p w14:paraId="52446D44" w14:textId="60786E4C" w:rsidR="00F31707" w:rsidRPr="00B20E50" w:rsidRDefault="00F31707" w:rsidP="00F31707">
            <w:pPr>
              <w:jc w:val="both"/>
              <w:rPr>
                <w:rFonts w:ascii="標楷體" w:eastAsia="標楷體" w:hAnsi="標楷體" w:cs="新細明體"/>
                <w:sz w:val="26"/>
                <w:szCs w:val="26"/>
              </w:rPr>
            </w:pPr>
            <w:r w:rsidRPr="00220714">
              <w:rPr>
                <w:rFonts w:eastAsia="標楷體"/>
                <w:sz w:val="26"/>
                <w:szCs w:val="26"/>
              </w:rPr>
              <w:t>運動撲滿</w:t>
            </w:r>
            <w:r w:rsidRPr="00355F80">
              <w:rPr>
                <w:rFonts w:eastAsia="標楷體" w:hint="eastAsia"/>
                <w:sz w:val="26"/>
                <w:szCs w:val="26"/>
              </w:rPr>
              <w:t>：下課後，找同學一起做出「模仿與結合」的互動。</w:t>
            </w:r>
          </w:p>
        </w:tc>
        <w:tc>
          <w:tcPr>
            <w:tcW w:w="1028" w:type="pct"/>
          </w:tcPr>
          <w:p w14:paraId="2620A591" w14:textId="77777777" w:rsidR="00F31707" w:rsidRDefault="00F31707" w:rsidP="00F31707">
            <w:pPr>
              <w:jc w:val="both"/>
              <w:rPr>
                <w:rFonts w:ascii="標楷體" w:eastAsia="標楷體" w:hAnsi="標楷體" w:cs="新細明體"/>
                <w:sz w:val="26"/>
                <w:szCs w:val="26"/>
              </w:rPr>
            </w:pPr>
            <w:r>
              <w:rPr>
                <w:rFonts w:eastAsia="標楷體"/>
                <w:sz w:val="26"/>
                <w:szCs w:val="26"/>
              </w:rPr>
              <w:t>【品德教育】</w:t>
            </w:r>
          </w:p>
          <w:p w14:paraId="4D7C79AD" w14:textId="77777777" w:rsidR="00F31707" w:rsidRDefault="00F31707" w:rsidP="00F3170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r w:rsidR="004F4430" w:rsidRPr="004F4430" w14:paraId="51ACEC63" w14:textId="77777777" w:rsidTr="00781D01">
        <w:trPr>
          <w:trHeight w:val="1827"/>
        </w:trPr>
        <w:tc>
          <w:tcPr>
            <w:tcW w:w="364" w:type="pct"/>
          </w:tcPr>
          <w:p w14:paraId="3D327ACA" w14:textId="77777777" w:rsidR="00981C29" w:rsidRPr="00B20E50" w:rsidRDefault="00584A7A" w:rsidP="0042030D">
            <w:pPr>
              <w:jc w:val="both"/>
              <w:rPr>
                <w:rFonts w:ascii="標楷體" w:eastAsia="標楷體" w:hAnsi="標楷體"/>
                <w:sz w:val="26"/>
                <w:szCs w:val="26"/>
              </w:rPr>
            </w:pPr>
            <w:r>
              <w:rPr>
                <w:rFonts w:eastAsia="標楷體"/>
                <w:sz w:val="26"/>
                <w:szCs w:val="26"/>
              </w:rPr>
              <w:t>廿一</w:t>
            </w:r>
          </w:p>
        </w:tc>
        <w:tc>
          <w:tcPr>
            <w:tcW w:w="663" w:type="pct"/>
          </w:tcPr>
          <w:p w14:paraId="549D7724"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第六單元箱木跳跳隨花舞</w:t>
            </w:r>
          </w:p>
          <w:p w14:paraId="37F07F2A"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第三課花之舞</w:t>
            </w:r>
          </w:p>
        </w:tc>
        <w:tc>
          <w:tcPr>
            <w:tcW w:w="752" w:type="pct"/>
            <w:tcBorders>
              <w:right w:val="single" w:sz="4" w:space="0" w:color="auto"/>
            </w:tcBorders>
          </w:tcPr>
          <w:p w14:paraId="204B34FE" w14:textId="77777777" w:rsidR="009E7697" w:rsidRDefault="00584A7A">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B20E50">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003CB9BC"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第六單元箱木跳跳隨花舞</w:t>
            </w:r>
          </w:p>
          <w:p w14:paraId="34AE2362"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第</w:t>
            </w:r>
            <w:r w:rsidRPr="00B20E50">
              <w:rPr>
                <w:rFonts w:eastAsia="標楷體"/>
                <w:sz w:val="26"/>
                <w:szCs w:val="26"/>
              </w:rPr>
              <w:t>3</w:t>
            </w:r>
            <w:r w:rsidRPr="00B20E50">
              <w:rPr>
                <w:rFonts w:eastAsia="標楷體"/>
                <w:sz w:val="26"/>
                <w:szCs w:val="26"/>
              </w:rPr>
              <w:t>課花之舞</w:t>
            </w:r>
          </w:p>
          <w:p w14:paraId="17904863"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1</w:t>
            </w:r>
            <w:r w:rsidRPr="00B20E50">
              <w:rPr>
                <w:rFonts w:eastAsia="標楷體"/>
                <w:sz w:val="26"/>
                <w:szCs w:val="26"/>
              </w:rPr>
              <w:t>》花之舞基本舞步</w:t>
            </w:r>
          </w:p>
          <w:p w14:paraId="1535C167"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教師說明並示範「花之舞」的動作及步法：點步、跑跳步、搖擺步。</w:t>
            </w:r>
          </w:p>
          <w:p w14:paraId="4A49522D"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2</w:t>
            </w:r>
            <w:r w:rsidRPr="00B20E50">
              <w:rPr>
                <w:rFonts w:eastAsia="標楷體"/>
                <w:sz w:val="26"/>
                <w:szCs w:val="26"/>
              </w:rPr>
              <w:t>》花之舞舞序</w:t>
            </w:r>
          </w:p>
          <w:p w14:paraId="79E2664E"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教師請學生站成半圓，面朝圓心，呈牽手舞姿，隊伍兩端外手插腰預備。</w:t>
            </w:r>
          </w:p>
          <w:p w14:paraId="7D7BB5FE"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教師播放「花之舞」教學影片，帶領學生了解舞蹈動作，接著說明並示範「花之舞」舞</w:t>
            </w:r>
          </w:p>
          <w:p w14:paraId="0E01D4A0"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序。</w:t>
            </w:r>
          </w:p>
          <w:p w14:paraId="7746C1A2"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3</w:t>
            </w:r>
            <w:r w:rsidRPr="00B20E50">
              <w:rPr>
                <w:rFonts w:eastAsia="標楷體"/>
                <w:sz w:val="26"/>
                <w:szCs w:val="26"/>
              </w:rPr>
              <w:t>》表演與欣賞</w:t>
            </w:r>
          </w:p>
          <w:p w14:paraId="707F56F0"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教師請各組輪流表演「花之舞」並</w:t>
            </w:r>
            <w:r w:rsidRPr="00B20E50">
              <w:rPr>
                <w:rFonts w:eastAsia="標楷體"/>
                <w:sz w:val="26"/>
                <w:szCs w:val="26"/>
              </w:rPr>
              <w:lastRenderedPageBreak/>
              <w:t>互相觀摩，其他組組員欣賞並給予建議。</w:t>
            </w:r>
          </w:p>
          <w:p w14:paraId="60373563"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《活動</w:t>
            </w:r>
            <w:r w:rsidRPr="00B20E50">
              <w:rPr>
                <w:rFonts w:eastAsia="標楷體"/>
                <w:sz w:val="26"/>
                <w:szCs w:val="26"/>
              </w:rPr>
              <w:t>4</w:t>
            </w:r>
            <w:r w:rsidRPr="00B20E50">
              <w:rPr>
                <w:rFonts w:eastAsia="標楷體"/>
                <w:sz w:val="26"/>
                <w:szCs w:val="26"/>
              </w:rPr>
              <w:t>》鑽手門遊戲</w:t>
            </w:r>
          </w:p>
          <w:p w14:paraId="41080F13"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1.</w:t>
            </w:r>
            <w:r w:rsidRPr="00B20E50">
              <w:rPr>
                <w:rFonts w:eastAsia="標楷體"/>
                <w:sz w:val="26"/>
                <w:szCs w:val="26"/>
              </w:rPr>
              <w:t>教師請學生面朝圓心，全班圍成一個圈，配合音樂複習「花之舞」舞蹈。</w:t>
            </w:r>
          </w:p>
          <w:p w14:paraId="6D372C42" w14:textId="77777777" w:rsidR="00981C29" w:rsidRPr="00B20E50" w:rsidRDefault="00584A7A" w:rsidP="0042030D">
            <w:pPr>
              <w:jc w:val="both"/>
              <w:rPr>
                <w:rFonts w:ascii="標楷體" w:eastAsia="標楷體" w:hAnsi="標楷體" w:cs="新細明體"/>
                <w:sz w:val="26"/>
                <w:szCs w:val="26"/>
              </w:rPr>
            </w:pPr>
            <w:r w:rsidRPr="00B20E50">
              <w:rPr>
                <w:rFonts w:eastAsia="標楷體"/>
                <w:sz w:val="26"/>
                <w:szCs w:val="26"/>
              </w:rPr>
              <w:t>2.</w:t>
            </w:r>
            <w:r w:rsidRPr="00B20E50">
              <w:rPr>
                <w:rFonts w:eastAsia="標楷體"/>
                <w:sz w:val="26"/>
                <w:szCs w:val="26"/>
              </w:rPr>
              <w:t>教師將全班分成</w:t>
            </w:r>
            <w:r w:rsidRPr="00B20E50">
              <w:rPr>
                <w:rFonts w:eastAsia="標楷體"/>
                <w:sz w:val="26"/>
                <w:szCs w:val="26"/>
              </w:rPr>
              <w:t>4-5</w:t>
            </w:r>
            <w:r w:rsidRPr="00B20E50">
              <w:rPr>
                <w:rFonts w:eastAsia="標楷體"/>
                <w:sz w:val="26"/>
                <w:szCs w:val="26"/>
              </w:rPr>
              <w:t>組，每組約</w:t>
            </w:r>
            <w:r w:rsidRPr="00B20E50">
              <w:rPr>
                <w:rFonts w:eastAsia="標楷體"/>
                <w:sz w:val="26"/>
                <w:szCs w:val="26"/>
              </w:rPr>
              <w:t>5</w:t>
            </w:r>
            <w:r w:rsidRPr="00B20E50">
              <w:rPr>
                <w:rFonts w:eastAsia="標楷體"/>
                <w:sz w:val="26"/>
                <w:szCs w:val="26"/>
              </w:rPr>
              <w:t>人，排成一列橫排隊型。接著請學生在「花之舞」搖擺步後的</w:t>
            </w:r>
            <w:r w:rsidRPr="00B20E50">
              <w:rPr>
                <w:rFonts w:eastAsia="標楷體"/>
                <w:sz w:val="26"/>
                <w:szCs w:val="26"/>
              </w:rPr>
              <w:t>4</w:t>
            </w:r>
            <w:r w:rsidRPr="00B20E50">
              <w:rPr>
                <w:rFonts w:eastAsia="標楷體"/>
                <w:sz w:val="26"/>
                <w:szCs w:val="26"/>
              </w:rPr>
              <w:t>個八拍，進行「鑽手門」遊戲變換動作和隊形。</w:t>
            </w:r>
          </w:p>
        </w:tc>
        <w:tc>
          <w:tcPr>
            <w:tcW w:w="811" w:type="pct"/>
          </w:tcPr>
          <w:p w14:paraId="498D089C" w14:textId="77777777" w:rsidR="00F31707" w:rsidRDefault="00F31707" w:rsidP="00F31707">
            <w:pPr>
              <w:jc w:val="both"/>
              <w:rPr>
                <w:rFonts w:ascii="標楷體" w:eastAsia="標楷體" w:hAnsi="標楷體" w:cs="新細明體"/>
                <w:sz w:val="26"/>
                <w:szCs w:val="26"/>
              </w:rPr>
            </w:pPr>
            <w:r>
              <w:rPr>
                <w:rFonts w:eastAsia="標楷體"/>
                <w:sz w:val="26"/>
                <w:szCs w:val="26"/>
              </w:rPr>
              <w:lastRenderedPageBreak/>
              <w:t>操作</w:t>
            </w:r>
            <w:r w:rsidRPr="00355F80">
              <w:rPr>
                <w:rFonts w:eastAsia="標楷體" w:hint="eastAsia"/>
                <w:sz w:val="26"/>
                <w:szCs w:val="26"/>
              </w:rPr>
              <w:t>：表演「花之舞」舞蹈。</w:t>
            </w:r>
          </w:p>
          <w:p w14:paraId="4290121A" w14:textId="77777777" w:rsidR="00F31707" w:rsidRDefault="00F31707" w:rsidP="00F31707">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：完成「花之舞」學習單。</w:t>
            </w:r>
          </w:p>
          <w:p w14:paraId="6A98E4DB" w14:textId="2C134996" w:rsidR="00981C29" w:rsidRPr="00B20E50" w:rsidRDefault="00F31707" w:rsidP="00F31707">
            <w:pPr>
              <w:jc w:val="both"/>
              <w:rPr>
                <w:rFonts w:ascii="標楷體" w:eastAsia="標楷體" w:hAnsi="標楷體" w:cs="新細明體"/>
                <w:sz w:val="26"/>
                <w:szCs w:val="26"/>
              </w:rPr>
            </w:pPr>
            <w:r w:rsidRPr="00C0586A">
              <w:rPr>
                <w:rFonts w:eastAsia="標楷體"/>
                <w:sz w:val="26"/>
                <w:szCs w:val="26"/>
              </w:rPr>
              <w:t>運動撲滿</w:t>
            </w:r>
            <w:r w:rsidRPr="00355F80">
              <w:rPr>
                <w:rFonts w:eastAsia="標楷體" w:hint="eastAsia"/>
                <w:sz w:val="26"/>
                <w:szCs w:val="26"/>
              </w:rPr>
              <w:t>：下課後，找同學一起跳「花之舞」。</w:t>
            </w:r>
          </w:p>
        </w:tc>
        <w:tc>
          <w:tcPr>
            <w:tcW w:w="1028" w:type="pct"/>
          </w:tcPr>
          <w:p w14:paraId="06908CD0" w14:textId="77777777" w:rsidR="009E7697" w:rsidRDefault="00584A7A">
            <w:pPr>
              <w:jc w:val="both"/>
              <w:rPr>
                <w:rFonts w:ascii="標楷體" w:eastAsia="標楷體" w:hAnsi="標楷體" w:cs="新細明體"/>
                <w:sz w:val="26"/>
                <w:szCs w:val="26"/>
              </w:rPr>
            </w:pPr>
            <w:r>
              <w:rPr>
                <w:rFonts w:eastAsia="標楷體"/>
                <w:sz w:val="26"/>
                <w:szCs w:val="26"/>
              </w:rPr>
              <w:t>【品德教育】</w:t>
            </w:r>
          </w:p>
          <w:p w14:paraId="7276C693" w14:textId="77777777" w:rsidR="009E7697" w:rsidRDefault="00584A7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B20E50">
              <w:rPr>
                <w:rFonts w:eastAsia="標楷體"/>
                <w:sz w:val="26"/>
                <w:szCs w:val="26"/>
              </w:rPr>
              <w:t>同理分享。</w:t>
            </w:r>
          </w:p>
        </w:tc>
      </w:tr>
    </w:tbl>
    <w:p w14:paraId="71F57CE3" w14:textId="77777777" w:rsidR="00981C29" w:rsidRPr="004F4430" w:rsidRDefault="00981C29" w:rsidP="005A5B68">
      <w:pPr>
        <w:jc w:val="center"/>
        <w:rPr>
          <w:rFonts w:ascii="標楷體" w:eastAsia="標楷體" w:hAnsi="標楷體"/>
        </w:rPr>
      </w:pPr>
    </w:p>
    <w:p w14:paraId="71C4F205" w14:textId="77777777" w:rsidR="00981C29" w:rsidRPr="004F4430" w:rsidRDefault="00981C29">
      <w:pPr>
        <w:rPr>
          <w:rFonts w:ascii="標楷體" w:eastAsia="標楷體" w:hAnsi="標楷體"/>
        </w:rPr>
      </w:pPr>
    </w:p>
    <w:p w14:paraId="2B8596D7" w14:textId="77777777" w:rsidR="00981C29" w:rsidRPr="004F4430" w:rsidRDefault="00584A7A"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EF874AC" w14:textId="77777777" w:rsidR="00981C29" w:rsidRPr="004F4430" w:rsidRDefault="00584A7A"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CA0B7A9" w14:textId="77777777" w:rsidR="00981C29" w:rsidRPr="004F4430" w:rsidRDefault="00584A7A"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1CB2ABAF" w14:textId="77777777" w:rsidR="00981C29" w:rsidRPr="004F4430" w:rsidRDefault="00981C29" w:rsidP="007C5EB7">
      <w:pPr>
        <w:rPr>
          <w:rFonts w:ascii="標楷體" w:eastAsia="標楷體" w:hAnsi="標楷體"/>
          <w:sz w:val="28"/>
          <w:szCs w:val="28"/>
        </w:rPr>
      </w:pPr>
    </w:p>
    <w:sectPr w:rsidR="00981C29"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267F" w14:textId="77777777" w:rsidR="00D446C6" w:rsidRDefault="00D446C6">
      <w:r>
        <w:separator/>
      </w:r>
    </w:p>
  </w:endnote>
  <w:endnote w:type="continuationSeparator" w:id="0">
    <w:p w14:paraId="2D6D93E1" w14:textId="77777777" w:rsidR="00D446C6" w:rsidRDefault="00D4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F6CC" w14:textId="77777777" w:rsidR="00D446C6" w:rsidRPr="00256B38" w:rsidRDefault="00D446C6">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4AC2C899" w14:textId="77777777" w:rsidR="00D446C6" w:rsidRDefault="00D446C6">
      <w:pPr>
        <w:pStyle w:val="a3"/>
      </w:pPr>
    </w:p>
    <w:p w14:paraId="2D968347" w14:textId="77777777" w:rsidR="00D446C6" w:rsidRDefault="00D446C6"/>
    <w:p w14:paraId="023711A4" w14:textId="77777777" w:rsidR="00D446C6" w:rsidRDefault="00D446C6">
      <w:r>
        <w:separator/>
      </w:r>
    </w:p>
  </w:footnote>
  <w:footnote w:type="continuationSeparator" w:id="0">
    <w:p w14:paraId="112CCE73" w14:textId="77777777" w:rsidR="00D446C6" w:rsidRDefault="00D44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4973" w14:textId="53AD0CF0" w:rsidR="00981C29" w:rsidRPr="00256B38" w:rsidRDefault="004B1AAB">
    <w:pPr>
      <w:pStyle w:val="a3"/>
      <w:rPr>
        <w:rFonts w:ascii="標楷體" w:eastAsia="標楷體" w:hAnsi="標楷體"/>
        <w:color w:val="FF0000"/>
      </w:rPr>
    </w:pPr>
    <w:r w:rsidRPr="004B1AAB">
      <w:rPr>
        <w:rFonts w:ascii="標楷體" w:eastAsia="標楷體" w:hAnsi="標楷體" w:hint="eastAsia"/>
        <w:color w:val="FF0000"/>
      </w:rPr>
      <w:t>附件2-5（國中小各年級適用）</w:t>
    </w:r>
  </w:p>
  <w:p w14:paraId="5C85A16F" w14:textId="77777777" w:rsidR="00981C29" w:rsidRDefault="00981C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7697"/>
    <w:rsid w:val="002808E9"/>
    <w:rsid w:val="002A4C1B"/>
    <w:rsid w:val="004B1AAB"/>
    <w:rsid w:val="00584A7A"/>
    <w:rsid w:val="006146BB"/>
    <w:rsid w:val="00764860"/>
    <w:rsid w:val="00782858"/>
    <w:rsid w:val="007B3C50"/>
    <w:rsid w:val="00981C29"/>
    <w:rsid w:val="009D1D57"/>
    <w:rsid w:val="009E7697"/>
    <w:rsid w:val="00A058B3"/>
    <w:rsid w:val="00C013FA"/>
    <w:rsid w:val="00D446C6"/>
    <w:rsid w:val="00F01CEB"/>
    <w:rsid w:val="00F044B8"/>
    <w:rsid w:val="00F31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AA45"/>
  <w15:docId w15:val="{C34D3D75-745E-49AC-A85A-6DEF8F0B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D88A-7C1F-4466-A994-BA8B56A1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4537</Words>
  <Characters>25865</Characters>
  <Application>Microsoft Office Word</Application>
  <DocSecurity>0</DocSecurity>
  <Lines>215</Lines>
  <Paragraphs>60</Paragraphs>
  <ScaleCrop>false</ScaleCrop>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12</cp:revision>
  <cp:lastPrinted>2019-03-26T07:40:00Z</cp:lastPrinted>
  <dcterms:created xsi:type="dcterms:W3CDTF">2025-02-18T09:24:00Z</dcterms:created>
  <dcterms:modified xsi:type="dcterms:W3CDTF">2025-05-27T03:23:00Z</dcterms:modified>
</cp:coreProperties>
</file>